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Департамент мировых финансов</w:t>
      </w:r>
    </w:p>
    <w:p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892145" w:rsidRPr="004B3C7F" w:rsidTr="00892145">
        <w:tc>
          <w:tcPr>
            <w:tcW w:w="3823" w:type="dxa"/>
          </w:tcPr>
          <w:p w:rsidR="00892145" w:rsidRPr="00892145" w:rsidRDefault="00892145" w:rsidP="00892145">
            <w:pPr>
              <w:rPr>
                <w:rFonts w:ascii="Times New Roman" w:hAnsi="Times New Roman" w:cs="Times New Roman"/>
                <w:b/>
                <w:bCs/>
                <w:caps/>
                <w:sz w:val="28"/>
                <w:szCs w:val="28"/>
              </w:rPr>
            </w:pPr>
            <w:r w:rsidRPr="00892145">
              <w:rPr>
                <w:rFonts w:ascii="Times New Roman" w:hAnsi="Times New Roman" w:cs="Times New Roman"/>
                <w:b/>
                <w:bCs/>
                <w:caps/>
                <w:sz w:val="28"/>
                <w:szCs w:val="28"/>
              </w:rPr>
              <w:t>согласовано</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ПАО «Промсвязьбанк»</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Руководитель финансовых проектов</w:t>
            </w:r>
          </w:p>
          <w:p w:rsidR="00892145" w:rsidRPr="00892145" w:rsidRDefault="00892145" w:rsidP="00892145">
            <w:pPr>
              <w:rPr>
                <w:rFonts w:ascii="Times New Roman" w:hAnsi="Times New Roman" w:cs="Times New Roman"/>
                <w:sz w:val="28"/>
                <w:szCs w:val="28"/>
              </w:rPr>
            </w:pP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Е.Л. Ильина</w:t>
            </w:r>
          </w:p>
          <w:p w:rsidR="00892145" w:rsidRPr="00892145" w:rsidRDefault="00892145" w:rsidP="00892145">
            <w:pPr>
              <w:rPr>
                <w:rFonts w:ascii="Times New Roman" w:hAnsi="Times New Roman" w:cs="Times New Roman"/>
                <w:sz w:val="28"/>
                <w:szCs w:val="28"/>
              </w:rPr>
            </w:pPr>
          </w:p>
          <w:p w:rsidR="00892145" w:rsidRPr="00892145" w:rsidRDefault="00CD1FDA" w:rsidP="00892145">
            <w:pPr>
              <w:rPr>
                <w:rFonts w:ascii="Times New Roman" w:hAnsi="Times New Roman" w:cs="Times New Roman"/>
                <w:sz w:val="28"/>
                <w:szCs w:val="28"/>
              </w:rPr>
            </w:pPr>
            <w:r>
              <w:rPr>
                <w:rFonts w:ascii="Times New Roman" w:hAnsi="Times New Roman" w:cs="Times New Roman"/>
                <w:sz w:val="28"/>
                <w:szCs w:val="28"/>
              </w:rPr>
              <w:t>15.05.</w:t>
            </w:r>
            <w:r w:rsidR="00892145" w:rsidRPr="00892145">
              <w:rPr>
                <w:rFonts w:ascii="Times New Roman" w:hAnsi="Times New Roman" w:cs="Times New Roman"/>
                <w:sz w:val="28"/>
                <w:szCs w:val="28"/>
              </w:rPr>
              <w:t xml:space="preserve"> 202</w:t>
            </w:r>
            <w:r w:rsidR="00892145">
              <w:rPr>
                <w:rFonts w:ascii="Times New Roman" w:hAnsi="Times New Roman" w:cs="Times New Roman"/>
                <w:sz w:val="28"/>
                <w:szCs w:val="28"/>
              </w:rPr>
              <w:t>3</w:t>
            </w:r>
            <w:r w:rsidR="00892145" w:rsidRPr="00892145">
              <w:rPr>
                <w:rFonts w:ascii="Times New Roman" w:hAnsi="Times New Roman" w:cs="Times New Roman"/>
                <w:sz w:val="28"/>
                <w:szCs w:val="28"/>
              </w:rPr>
              <w:t xml:space="preserve"> г.</w:t>
            </w:r>
          </w:p>
        </w:tc>
        <w:tc>
          <w:tcPr>
            <w:tcW w:w="1280" w:type="dxa"/>
          </w:tcPr>
          <w:p w:rsidR="00892145" w:rsidRPr="00892145" w:rsidRDefault="00892145" w:rsidP="00892145">
            <w:pPr>
              <w:rPr>
                <w:rFonts w:ascii="Times New Roman" w:hAnsi="Times New Roman" w:cs="Times New Roman"/>
                <w:bCs/>
                <w:sz w:val="28"/>
                <w:szCs w:val="28"/>
              </w:rPr>
            </w:pPr>
          </w:p>
        </w:tc>
        <w:tc>
          <w:tcPr>
            <w:tcW w:w="4252" w:type="dxa"/>
          </w:tcPr>
          <w:p w:rsidR="00892145" w:rsidRPr="00892145" w:rsidRDefault="00892145" w:rsidP="00892145">
            <w:pPr>
              <w:rPr>
                <w:rFonts w:ascii="Times New Roman" w:hAnsi="Times New Roman" w:cs="Times New Roman"/>
                <w:bCs/>
                <w:sz w:val="28"/>
                <w:szCs w:val="28"/>
              </w:rPr>
            </w:pPr>
            <w:r w:rsidRPr="00892145">
              <w:rPr>
                <w:rFonts w:ascii="Times New Roman" w:hAnsi="Times New Roman" w:cs="Times New Roman"/>
                <w:bCs/>
                <w:sz w:val="28"/>
                <w:szCs w:val="28"/>
              </w:rPr>
              <w:t>УТВЕРЖДАЮ</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892145" w:rsidRPr="00892145" w:rsidRDefault="00892145" w:rsidP="00892145">
            <w:pPr>
              <w:ind w:right="-143"/>
              <w:rPr>
                <w:rFonts w:ascii="Times New Roman" w:hAnsi="Times New Roman" w:cs="Times New Roman"/>
                <w:sz w:val="28"/>
                <w:szCs w:val="28"/>
              </w:rPr>
            </w:pPr>
          </w:p>
          <w:p w:rsidR="00892145" w:rsidRPr="00892145" w:rsidRDefault="00892145" w:rsidP="00892145">
            <w:pPr>
              <w:ind w:right="-143"/>
              <w:rPr>
                <w:rFonts w:ascii="Times New Roman" w:hAnsi="Times New Roman" w:cs="Times New Roman"/>
                <w:sz w:val="28"/>
                <w:szCs w:val="28"/>
              </w:rPr>
            </w:pPr>
            <w:r w:rsidRPr="00892145">
              <w:rPr>
                <w:rFonts w:ascii="Times New Roman" w:hAnsi="Times New Roman" w:cs="Times New Roman"/>
                <w:sz w:val="28"/>
                <w:szCs w:val="28"/>
              </w:rPr>
              <w:t>Е.А. Каменева</w:t>
            </w:r>
          </w:p>
          <w:p w:rsidR="00892145" w:rsidRPr="00892145" w:rsidRDefault="00892145" w:rsidP="00892145">
            <w:pPr>
              <w:rPr>
                <w:rFonts w:ascii="Times New Roman" w:hAnsi="Times New Roman" w:cs="Times New Roman"/>
                <w:sz w:val="28"/>
                <w:szCs w:val="28"/>
              </w:rPr>
            </w:pPr>
          </w:p>
          <w:p w:rsidR="00892145" w:rsidRPr="00892145" w:rsidRDefault="00CD1FDA" w:rsidP="00892145">
            <w:pPr>
              <w:rPr>
                <w:rFonts w:ascii="Times New Roman" w:hAnsi="Times New Roman" w:cs="Times New Roman"/>
                <w:sz w:val="28"/>
                <w:szCs w:val="28"/>
              </w:rPr>
            </w:pPr>
            <w:r>
              <w:rPr>
                <w:rFonts w:ascii="Times New Roman" w:hAnsi="Times New Roman" w:cs="Times New Roman"/>
                <w:sz w:val="28"/>
                <w:szCs w:val="28"/>
              </w:rPr>
              <w:t>17.05.</w:t>
            </w:r>
            <w:bookmarkStart w:id="0" w:name="_GoBack"/>
            <w:bookmarkEnd w:id="0"/>
            <w:r w:rsidR="00892145" w:rsidRPr="00892145">
              <w:rPr>
                <w:rFonts w:ascii="Times New Roman" w:hAnsi="Times New Roman" w:cs="Times New Roman"/>
                <w:sz w:val="28"/>
                <w:szCs w:val="28"/>
              </w:rPr>
              <w:t>202</w:t>
            </w:r>
            <w:r w:rsidR="00892145">
              <w:rPr>
                <w:rFonts w:ascii="Times New Roman" w:hAnsi="Times New Roman" w:cs="Times New Roman"/>
                <w:sz w:val="28"/>
                <w:szCs w:val="28"/>
              </w:rPr>
              <w:t>3</w:t>
            </w:r>
            <w:r w:rsidR="0089214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r>
    </w:tbl>
    <w:p w:rsidR="002713FB" w:rsidRPr="00E24777" w:rsidRDefault="002713FB" w:rsidP="002C57C9">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p w:rsidR="002C57C9" w:rsidRDefault="002C57C9" w:rsidP="00892145">
      <w:pPr>
        <w:shd w:val="clear" w:color="auto" w:fill="FFFFFF"/>
        <w:rPr>
          <w:rFonts w:ascii="Times New Roman" w:hAnsi="Times New Roman" w:cs="Times New Roman"/>
          <w:color w:val="auto"/>
          <w:sz w:val="28"/>
          <w:szCs w:val="26"/>
        </w:rPr>
      </w:pPr>
    </w:p>
    <w:p w:rsidR="002C57C9" w:rsidRPr="00E24777" w:rsidRDefault="00892145"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Макарова Е.Б.</w:t>
      </w:r>
      <w:r w:rsidR="001668E0" w:rsidRPr="00E24777">
        <w:rPr>
          <w:rFonts w:ascii="Times New Roman" w:hAnsi="Times New Roman" w:cs="Times New Roman"/>
          <w:b/>
          <w:color w:val="auto"/>
          <w:sz w:val="32"/>
          <w:szCs w:val="32"/>
        </w:rPr>
        <w:t xml:space="preserve"> </w:t>
      </w:r>
      <w:r w:rsidR="002C57C9" w:rsidRPr="00E24777">
        <w:rPr>
          <w:rFonts w:ascii="Times New Roman" w:hAnsi="Times New Roman" w:cs="Times New Roman"/>
          <w:b/>
          <w:color w:val="auto"/>
          <w:sz w:val="32"/>
          <w:szCs w:val="32"/>
        </w:rPr>
        <w:t xml:space="preserve"> </w:t>
      </w:r>
    </w:p>
    <w:p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rsidR="001668E0" w:rsidRPr="00E24777" w:rsidRDefault="001668E0" w:rsidP="000A1DC0">
      <w:pPr>
        <w:jc w:val="center"/>
        <w:rPr>
          <w:rFonts w:ascii="Times New Roman" w:eastAsia="Calibri" w:hAnsi="Times New Roman" w:cs="Times New Roman"/>
          <w:b/>
          <w:color w:val="auto"/>
          <w:sz w:val="32"/>
          <w:szCs w:val="32"/>
        </w:rPr>
      </w:pPr>
      <w:r w:rsidRPr="00E24777">
        <w:rPr>
          <w:rFonts w:ascii="Times New Roman" w:eastAsia="Calibri" w:hAnsi="Times New Roman" w:cs="Times New Roman"/>
          <w:b/>
          <w:color w:val="auto"/>
          <w:sz w:val="32"/>
          <w:szCs w:val="32"/>
        </w:rPr>
        <w:t>Международны</w:t>
      </w:r>
      <w:r w:rsidR="007C5CDA">
        <w:rPr>
          <w:rFonts w:ascii="Times New Roman" w:eastAsia="Calibri" w:hAnsi="Times New Roman" w:cs="Times New Roman"/>
          <w:b/>
          <w:color w:val="auto"/>
          <w:sz w:val="32"/>
          <w:szCs w:val="32"/>
        </w:rPr>
        <w:t>й</w:t>
      </w:r>
      <w:r w:rsidRPr="00E24777">
        <w:rPr>
          <w:rFonts w:ascii="Times New Roman" w:eastAsia="Calibri" w:hAnsi="Times New Roman" w:cs="Times New Roman"/>
          <w:b/>
          <w:color w:val="auto"/>
          <w:sz w:val="32"/>
          <w:szCs w:val="32"/>
        </w:rPr>
        <w:t xml:space="preserve"> </w:t>
      </w:r>
      <w:r w:rsidR="007C5CDA">
        <w:rPr>
          <w:rFonts w:ascii="Times New Roman" w:eastAsia="Calibri" w:hAnsi="Times New Roman" w:cs="Times New Roman"/>
          <w:b/>
          <w:color w:val="auto"/>
          <w:sz w:val="32"/>
          <w:szCs w:val="32"/>
        </w:rPr>
        <w:t>кредит</w:t>
      </w:r>
      <w:r w:rsidRPr="00E24777">
        <w:rPr>
          <w:rFonts w:ascii="Times New Roman" w:eastAsia="Calibri" w:hAnsi="Times New Roman" w:cs="Times New Roman"/>
          <w:b/>
          <w:color w:val="auto"/>
          <w:sz w:val="32"/>
          <w:szCs w:val="32"/>
        </w:rPr>
        <w:t xml:space="preserve"> и  </w:t>
      </w:r>
    </w:p>
    <w:p w:rsidR="000A1DC0" w:rsidRPr="00E24777" w:rsidRDefault="007C5CDA"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международная банковская деятельность</w:t>
      </w:r>
    </w:p>
    <w:p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38.03.01 - Экономика, профил</w:t>
      </w:r>
      <w:r w:rsidR="00E82884">
        <w:rPr>
          <w:rFonts w:ascii="Times New Roman" w:hAnsi="Times New Roman" w:cs="Times New Roman"/>
          <w:sz w:val="28"/>
          <w:szCs w:val="28"/>
        </w:rPr>
        <w:t>и:</w:t>
      </w:r>
    </w:p>
    <w:p w:rsidR="00E82884" w:rsidRPr="00E82884" w:rsidRDefault="00892145" w:rsidP="00E82884">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 xml:space="preserve"> «Международные финансы» (на английском языке)</w:t>
      </w:r>
      <w:r w:rsidR="00E82884" w:rsidRPr="00E82884">
        <w:rPr>
          <w:rFonts w:ascii="Times New Roman" w:hAnsi="Times New Roman" w:cs="Times New Roman"/>
          <w:sz w:val="28"/>
          <w:szCs w:val="28"/>
        </w:rPr>
        <w:t xml:space="preserve">, </w:t>
      </w:r>
      <w:r w:rsidRPr="00E82884">
        <w:rPr>
          <w:rFonts w:ascii="Times New Roman" w:hAnsi="Times New Roman" w:cs="Times New Roman"/>
          <w:sz w:val="28"/>
          <w:szCs w:val="28"/>
        </w:rPr>
        <w:t xml:space="preserve"> </w:t>
      </w:r>
    </w:p>
    <w:p w:rsidR="00892145" w:rsidRPr="00E82884" w:rsidRDefault="00E82884"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"Мировые финансы (с частичной реализацией на английском языке)"</w:t>
      </w:r>
    </w:p>
    <w:p w:rsidR="00892145" w:rsidRDefault="00892145" w:rsidP="00892145">
      <w:pPr>
        <w:jc w:val="center"/>
        <w:rPr>
          <w:rFonts w:ascii="Times New Roman" w:hAnsi="Times New Roman" w:cs="Times New Roman"/>
          <w:b/>
          <w:bCs/>
          <w:sz w:val="28"/>
          <w:szCs w:val="28"/>
        </w:rPr>
      </w:pPr>
    </w:p>
    <w:p w:rsidR="00E82884" w:rsidRPr="00E82884" w:rsidRDefault="00E82884" w:rsidP="00892145">
      <w:pPr>
        <w:jc w:val="center"/>
        <w:rPr>
          <w:rFonts w:ascii="Times New Roman" w:hAnsi="Times New Roman" w:cs="Times New Roman"/>
          <w:b/>
          <w:bCs/>
          <w:sz w:val="28"/>
          <w:szCs w:val="28"/>
        </w:rPr>
      </w:pPr>
    </w:p>
    <w:p w:rsidR="00265A88" w:rsidRPr="00265A88" w:rsidRDefault="00892145" w:rsidP="00265A88">
      <w:pPr>
        <w:widowControl w:val="0"/>
        <w:autoSpaceDE w:val="0"/>
        <w:autoSpaceDN w:val="0"/>
        <w:adjustRightInd w:val="0"/>
        <w:jc w:val="center"/>
        <w:rPr>
          <w:rFonts w:ascii="Times New Roman" w:eastAsia="Calibri" w:hAnsi="Times New Roman" w:cs="Times New Roman"/>
          <w:i/>
          <w:color w:val="auto"/>
          <w:sz w:val="26"/>
          <w:szCs w:val="26"/>
        </w:rPr>
      </w:pPr>
      <w:r w:rsidRPr="00892145">
        <w:rPr>
          <w:rFonts w:ascii="Times New Roman" w:hAnsi="Times New Roman" w:cs="Times New Roman"/>
        </w:rPr>
        <w:tab/>
      </w:r>
      <w:r w:rsidR="00265A88" w:rsidRPr="00265A88">
        <w:rPr>
          <w:rFonts w:ascii="Times New Roman" w:hAnsi="Times New Roman" w:cs="Times New Roman"/>
          <w:i/>
          <w:iCs/>
          <w:sz w:val="26"/>
          <w:szCs w:val="26"/>
        </w:rPr>
        <w:t>Рекомендовано</w:t>
      </w:r>
      <w:r w:rsidR="00265A88" w:rsidRPr="00265A88">
        <w:rPr>
          <w:rFonts w:ascii="Times New Roman" w:hAnsi="Times New Roman" w:cs="Times New Roman"/>
          <w:i/>
          <w:sz w:val="26"/>
          <w:szCs w:val="26"/>
        </w:rPr>
        <w:t xml:space="preserve"> Ученым советом Факультета международных экономических отношений</w:t>
      </w:r>
    </w:p>
    <w:p w:rsidR="00265A88" w:rsidRPr="00265A88" w:rsidRDefault="00265A88" w:rsidP="00265A88">
      <w:pPr>
        <w:widowControl w:val="0"/>
        <w:autoSpaceDE w:val="0"/>
        <w:autoSpaceDN w:val="0"/>
        <w:adjustRightInd w:val="0"/>
        <w:jc w:val="center"/>
        <w:rPr>
          <w:rFonts w:ascii="Times New Roman" w:hAnsi="Times New Roman" w:cs="Times New Roman"/>
          <w:i/>
          <w:sz w:val="26"/>
          <w:szCs w:val="26"/>
        </w:rPr>
      </w:pPr>
      <w:r w:rsidRPr="00265A88">
        <w:rPr>
          <w:rFonts w:ascii="Times New Roman" w:hAnsi="Times New Roman" w:cs="Times New Roman"/>
          <w:i/>
          <w:sz w:val="26"/>
          <w:szCs w:val="26"/>
        </w:rPr>
        <w:t>протокол № 35   от     16.05.2023</w:t>
      </w:r>
    </w:p>
    <w:p w:rsidR="00265A88" w:rsidRPr="00265A88" w:rsidRDefault="00265A88" w:rsidP="00265A88">
      <w:pPr>
        <w:jc w:val="center"/>
        <w:rPr>
          <w:rFonts w:ascii="Times New Roman" w:hAnsi="Times New Roman" w:cs="Times New Roman"/>
          <w:i/>
          <w:iCs/>
          <w:sz w:val="26"/>
          <w:szCs w:val="26"/>
        </w:rPr>
      </w:pPr>
    </w:p>
    <w:p w:rsidR="00265A88" w:rsidRPr="00265A88" w:rsidRDefault="00265A88" w:rsidP="00265A88">
      <w:pPr>
        <w:tabs>
          <w:tab w:val="clear" w:pos="708"/>
          <w:tab w:val="left" w:pos="709"/>
          <w:tab w:val="left" w:pos="993"/>
        </w:tabs>
        <w:jc w:val="center"/>
        <w:rPr>
          <w:rFonts w:ascii="Times New Roman" w:hAnsi="Times New Roman" w:cs="Times New Roman"/>
          <w:i/>
          <w:sz w:val="26"/>
          <w:szCs w:val="26"/>
        </w:rPr>
      </w:pPr>
      <w:r w:rsidRPr="00265A88">
        <w:rPr>
          <w:rFonts w:ascii="Times New Roman" w:hAnsi="Times New Roman" w:cs="Times New Roman"/>
          <w:i/>
          <w:sz w:val="26"/>
          <w:szCs w:val="26"/>
        </w:rPr>
        <w:t>Одобрено заседанием Департамента мировых финансов</w:t>
      </w:r>
    </w:p>
    <w:p w:rsidR="00265A88" w:rsidRPr="00265A88" w:rsidRDefault="00265A88" w:rsidP="00265A88">
      <w:pPr>
        <w:tabs>
          <w:tab w:val="clear" w:pos="708"/>
          <w:tab w:val="left" w:pos="709"/>
          <w:tab w:val="left" w:pos="993"/>
        </w:tabs>
        <w:jc w:val="center"/>
        <w:rPr>
          <w:rFonts w:ascii="Times New Roman" w:hAnsi="Times New Roman" w:cs="Times New Roman"/>
          <w:i/>
          <w:sz w:val="26"/>
          <w:szCs w:val="26"/>
        </w:rPr>
      </w:pPr>
      <w:r w:rsidRPr="00265A88">
        <w:rPr>
          <w:rFonts w:ascii="Times New Roman" w:hAnsi="Times New Roman" w:cs="Times New Roman"/>
          <w:i/>
          <w:sz w:val="26"/>
          <w:szCs w:val="26"/>
        </w:rPr>
        <w:t>протокол № 12 от 20.04.2023</w:t>
      </w:r>
    </w:p>
    <w:p w:rsidR="00892145" w:rsidRDefault="00892145" w:rsidP="00265A88">
      <w:pPr>
        <w:adjustRightInd w:val="0"/>
        <w:jc w:val="center"/>
        <w:rPr>
          <w:rFonts w:ascii="Times New Roman" w:hAnsi="Times New Roman" w:cs="Times New Roman"/>
          <w:b/>
          <w:bCs/>
        </w:rPr>
      </w:pPr>
    </w:p>
    <w:p w:rsidR="00892145" w:rsidRDefault="00892145" w:rsidP="00252422">
      <w:pPr>
        <w:rPr>
          <w:rFonts w:ascii="Times New Roman" w:hAnsi="Times New Roman" w:cs="Times New Roman"/>
          <w:b/>
          <w:bCs/>
        </w:rPr>
      </w:pPr>
    </w:p>
    <w:p w:rsidR="00892145" w:rsidRPr="00E82884" w:rsidRDefault="00892145" w:rsidP="00892145">
      <w:pPr>
        <w:jc w:val="center"/>
        <w:rPr>
          <w:rFonts w:ascii="Times New Roman" w:hAnsi="Times New Roman" w:cs="Times New Roman"/>
          <w:b/>
          <w:bCs/>
          <w:sz w:val="28"/>
          <w:szCs w:val="28"/>
        </w:rPr>
      </w:pPr>
      <w:r w:rsidRPr="00E82884">
        <w:rPr>
          <w:rFonts w:ascii="Times New Roman" w:hAnsi="Times New Roman" w:cs="Times New Roman"/>
          <w:b/>
          <w:bCs/>
          <w:sz w:val="28"/>
          <w:szCs w:val="28"/>
        </w:rPr>
        <w:t>Москва 2023</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lastRenderedPageBreak/>
        <w:t>УДК 336.7</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ББК 65.26</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М43</w:t>
      </w:r>
    </w:p>
    <w:p w:rsidR="00BB47AF" w:rsidRPr="00B451AB" w:rsidRDefault="00BB47AF" w:rsidP="002713FB">
      <w:pPr>
        <w:shd w:val="clear" w:color="auto" w:fill="FFFFFF"/>
        <w:tabs>
          <w:tab w:val="left" w:pos="0"/>
        </w:tabs>
        <w:jc w:val="both"/>
        <w:rPr>
          <w:rFonts w:ascii="Times New Roman" w:hAnsi="Times New Roman" w:cs="Times New Roman"/>
          <w:color w:val="auto"/>
        </w:rPr>
      </w:pPr>
    </w:p>
    <w:p w:rsidR="00892145" w:rsidRPr="001C12D7" w:rsidRDefault="002C57C9" w:rsidP="00892145">
      <w:pPr>
        <w:jc w:val="both"/>
        <w:rPr>
          <w:bCs/>
          <w:sz w:val="28"/>
          <w:szCs w:val="28"/>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892145">
        <w:rPr>
          <w:rFonts w:ascii="Times New Roman" w:hAnsi="Times New Roman" w:cs="Times New Roman"/>
          <w:color w:val="auto"/>
        </w:rPr>
        <w:t>Соколова Е.С.</w:t>
      </w:r>
      <w:r w:rsidR="00642949">
        <w:rPr>
          <w:rFonts w:ascii="Times New Roman" w:hAnsi="Times New Roman" w:cs="Times New Roman"/>
          <w:color w:val="auto"/>
        </w:rPr>
        <w:t>,</w:t>
      </w:r>
      <w:r w:rsidRPr="00200F65">
        <w:rPr>
          <w:rFonts w:ascii="Times New Roman" w:hAnsi="Times New Roman" w:cs="Times New Roman"/>
          <w:color w:val="auto"/>
        </w:rPr>
        <w:t xml:space="preserve"> доктор экономических наук, профессор </w:t>
      </w:r>
      <w:r w:rsidR="00D72E0B" w:rsidRPr="00200F65">
        <w:rPr>
          <w:rFonts w:ascii="Times New Roman" w:hAnsi="Times New Roman" w:cs="Times New Roman"/>
          <w:color w:val="auto"/>
        </w:rPr>
        <w:t>Департамента мировых финансов</w:t>
      </w:r>
      <w:r w:rsidR="00892145">
        <w:rPr>
          <w:rFonts w:ascii="Times New Roman" w:hAnsi="Times New Roman" w:cs="Times New Roman"/>
          <w:color w:val="auto"/>
        </w:rPr>
        <w:t xml:space="preserve"> </w:t>
      </w:r>
      <w:r w:rsidR="00892145" w:rsidRPr="00892145">
        <w:rPr>
          <w:rFonts w:ascii="Times New Roman" w:hAnsi="Times New Roman" w:cs="Times New Roman"/>
          <w:bCs/>
        </w:rPr>
        <w:t>Факультета международных экономических отношений</w:t>
      </w:r>
    </w:p>
    <w:p w:rsidR="002C57C9" w:rsidRPr="00B451AB" w:rsidRDefault="002C57C9" w:rsidP="002713FB">
      <w:pPr>
        <w:shd w:val="clear" w:color="auto" w:fill="FFFFFF"/>
        <w:tabs>
          <w:tab w:val="left" w:pos="0"/>
        </w:tabs>
        <w:jc w:val="both"/>
        <w:rPr>
          <w:rFonts w:ascii="Times New Roman" w:hAnsi="Times New Roman" w:cs="Times New Roman"/>
          <w:color w:val="auto"/>
        </w:rPr>
      </w:pPr>
    </w:p>
    <w:p w:rsidR="00D72E0B" w:rsidRPr="00B451AB" w:rsidRDefault="00D72E0B" w:rsidP="00D72E0B">
      <w:pPr>
        <w:shd w:val="clear" w:color="auto" w:fill="FFFFFF"/>
        <w:tabs>
          <w:tab w:val="left" w:pos="0"/>
        </w:tabs>
        <w:rPr>
          <w:rFonts w:ascii="Times New Roman" w:hAnsi="Times New Roman" w:cs="Times New Roman"/>
          <w:b/>
          <w:color w:val="auto"/>
        </w:rPr>
      </w:pPr>
    </w:p>
    <w:p w:rsidR="002713FB" w:rsidRPr="00B451AB" w:rsidRDefault="002713FB" w:rsidP="002C57C9">
      <w:pPr>
        <w:rPr>
          <w:rFonts w:ascii="Times New Roman" w:hAnsi="Times New Roman" w:cs="Times New Roman"/>
          <w:b/>
          <w:color w:val="auto"/>
        </w:rPr>
      </w:pPr>
    </w:p>
    <w:p w:rsidR="002C57C9" w:rsidRPr="00B451AB" w:rsidRDefault="00892145" w:rsidP="002C57C9">
      <w:pPr>
        <w:rPr>
          <w:rFonts w:ascii="Times New Roman" w:hAnsi="Times New Roman" w:cs="Times New Roman"/>
          <w:b/>
          <w:color w:val="auto"/>
        </w:rPr>
      </w:pPr>
      <w:r>
        <w:rPr>
          <w:rFonts w:ascii="Times New Roman" w:hAnsi="Times New Roman" w:cs="Times New Roman"/>
          <w:b/>
          <w:color w:val="auto"/>
        </w:rPr>
        <w:t>Макарова Е.Б.</w:t>
      </w:r>
    </w:p>
    <w:p w:rsidR="00892145" w:rsidRPr="00892145" w:rsidRDefault="002610FE" w:rsidP="00892145">
      <w:pPr>
        <w:jc w:val="both"/>
        <w:rPr>
          <w:rFonts w:ascii="Times New Roman" w:hAnsi="Times New Roman" w:cs="Times New Roman"/>
          <w:bCs/>
          <w:sz w:val="28"/>
          <w:szCs w:val="28"/>
        </w:rPr>
      </w:pPr>
      <w:r>
        <w:rPr>
          <w:rFonts w:ascii="Times New Roman" w:eastAsia="Calibri" w:hAnsi="Times New Roman" w:cs="Times New Roman"/>
          <w:b/>
          <w:color w:val="auto"/>
        </w:rPr>
        <w:t>Международный</w:t>
      </w:r>
      <w:r w:rsidR="00642949">
        <w:rPr>
          <w:rFonts w:ascii="Times New Roman" w:eastAsia="Calibri" w:hAnsi="Times New Roman" w:cs="Times New Roman"/>
          <w:b/>
          <w:color w:val="auto"/>
        </w:rPr>
        <w:t xml:space="preserve"> </w:t>
      </w:r>
      <w:r>
        <w:rPr>
          <w:rFonts w:ascii="Times New Roman" w:eastAsia="Calibri" w:hAnsi="Times New Roman" w:cs="Times New Roman"/>
          <w:b/>
          <w:color w:val="auto"/>
        </w:rPr>
        <w:t>кредит</w:t>
      </w:r>
      <w:r w:rsidR="00642949">
        <w:rPr>
          <w:rFonts w:ascii="Times New Roman" w:eastAsia="Calibri" w:hAnsi="Times New Roman" w:cs="Times New Roman"/>
          <w:b/>
          <w:color w:val="auto"/>
        </w:rPr>
        <w:t xml:space="preserve"> </w:t>
      </w:r>
      <w:r>
        <w:rPr>
          <w:rFonts w:ascii="Times New Roman" w:eastAsia="Calibri" w:hAnsi="Times New Roman" w:cs="Times New Roman"/>
          <w:b/>
          <w:color w:val="auto"/>
        </w:rPr>
        <w:t>и международная</w:t>
      </w:r>
      <w:r w:rsidR="00E82884">
        <w:rPr>
          <w:rFonts w:ascii="Times New Roman" w:eastAsia="Calibri" w:hAnsi="Times New Roman" w:cs="Times New Roman"/>
          <w:b/>
          <w:color w:val="auto"/>
        </w:rPr>
        <w:t xml:space="preserve"> </w:t>
      </w:r>
      <w:r>
        <w:rPr>
          <w:rFonts w:ascii="Times New Roman" w:eastAsia="Calibri" w:hAnsi="Times New Roman" w:cs="Times New Roman"/>
          <w:b/>
          <w:color w:val="auto"/>
        </w:rPr>
        <w:t>банковская</w:t>
      </w:r>
      <w:r w:rsidR="00E82884">
        <w:rPr>
          <w:rFonts w:ascii="Times New Roman" w:eastAsia="Calibri" w:hAnsi="Times New Roman" w:cs="Times New Roman"/>
          <w:b/>
          <w:color w:val="auto"/>
        </w:rPr>
        <w:t xml:space="preserve"> </w:t>
      </w:r>
      <w:r>
        <w:rPr>
          <w:rFonts w:ascii="Times New Roman" w:eastAsia="Calibri" w:hAnsi="Times New Roman" w:cs="Times New Roman"/>
          <w:b/>
          <w:color w:val="auto"/>
        </w:rPr>
        <w:t>деятельность</w:t>
      </w:r>
      <w:r w:rsidR="00D72E0B" w:rsidRPr="00B451AB">
        <w:rPr>
          <w:rFonts w:ascii="Times New Roman" w:eastAsia="Calibri" w:hAnsi="Times New Roman" w:cs="Times New Roman"/>
          <w:b/>
          <w:color w:val="auto"/>
        </w:rPr>
        <w:t xml:space="preserve">. </w:t>
      </w:r>
      <w:bookmarkStart w:id="1" w:name="_Hlk119395980"/>
      <w:r w:rsidR="00892145" w:rsidRPr="00892145">
        <w:rPr>
          <w:rFonts w:ascii="Times New Roman" w:hAnsi="Times New Roman" w:cs="Times New Roman"/>
          <w:bCs/>
          <w:sz w:val="28"/>
          <w:szCs w:val="28"/>
        </w:rPr>
        <w:t xml:space="preserve">Рабочая программа дисциплины для студентов, обучающихся по </w:t>
      </w:r>
      <w:bookmarkStart w:id="2" w:name="OLE_LINK5"/>
      <w:bookmarkStart w:id="3" w:name="OLE_LINK4"/>
      <w:r w:rsidR="00892145" w:rsidRPr="00892145">
        <w:rPr>
          <w:rFonts w:ascii="Times New Roman" w:hAnsi="Times New Roman" w:cs="Times New Roman"/>
          <w:bCs/>
          <w:sz w:val="28"/>
          <w:szCs w:val="28"/>
        </w:rPr>
        <w:t xml:space="preserve">направлению 38.03.01 </w:t>
      </w:r>
      <w:bookmarkEnd w:id="1"/>
      <w:r w:rsidR="00892145" w:rsidRPr="00892145">
        <w:rPr>
          <w:rFonts w:ascii="Times New Roman" w:hAnsi="Times New Roman" w:cs="Times New Roman"/>
          <w:bCs/>
          <w:sz w:val="28"/>
          <w:szCs w:val="28"/>
        </w:rPr>
        <w:t xml:space="preserve">- </w:t>
      </w:r>
      <w:bookmarkEnd w:id="2"/>
      <w:bookmarkEnd w:id="3"/>
      <w:r w:rsidR="00892145" w:rsidRPr="00892145">
        <w:rPr>
          <w:rFonts w:ascii="Times New Roman" w:hAnsi="Times New Roman" w:cs="Times New Roman"/>
          <w:bCs/>
          <w:sz w:val="28"/>
          <w:szCs w:val="28"/>
        </w:rPr>
        <w:t>Экономика, профил</w:t>
      </w:r>
      <w:r w:rsidR="00E82884">
        <w:rPr>
          <w:rFonts w:ascii="Times New Roman" w:hAnsi="Times New Roman" w:cs="Times New Roman"/>
          <w:bCs/>
          <w:sz w:val="28"/>
          <w:szCs w:val="28"/>
        </w:rPr>
        <w:t>и</w:t>
      </w:r>
      <w:r w:rsidR="00892145" w:rsidRPr="00892145">
        <w:rPr>
          <w:rFonts w:ascii="Times New Roman" w:hAnsi="Times New Roman" w:cs="Times New Roman"/>
          <w:bCs/>
          <w:sz w:val="28"/>
          <w:szCs w:val="28"/>
        </w:rPr>
        <w:t>: «Международные финансы» (на английском языке)</w:t>
      </w:r>
      <w:bookmarkStart w:id="4" w:name="_Hlk119396009"/>
      <w:r w:rsidR="00E82884">
        <w:rPr>
          <w:rFonts w:ascii="Times New Roman" w:hAnsi="Times New Roman" w:cs="Times New Roman"/>
          <w:bCs/>
          <w:sz w:val="28"/>
          <w:szCs w:val="28"/>
        </w:rPr>
        <w:t>,</w:t>
      </w:r>
      <w:r w:rsidR="00E82884" w:rsidRPr="00E82884">
        <w:rPr>
          <w:rFonts w:ascii="Times New Roman" w:hAnsi="Times New Roman" w:cs="Times New Roman"/>
          <w:bCs/>
          <w:sz w:val="28"/>
          <w:szCs w:val="28"/>
        </w:rPr>
        <w:t xml:space="preserve">"Мировые финансы (с частичной реализацией на английском языке)" </w:t>
      </w:r>
      <w:r w:rsidR="00756EC0">
        <w:rPr>
          <w:rFonts w:ascii="Times New Roman" w:hAnsi="Times New Roman" w:cs="Times New Roman"/>
          <w:bCs/>
          <w:sz w:val="28"/>
          <w:szCs w:val="28"/>
        </w:rPr>
        <w:t xml:space="preserve"> </w:t>
      </w:r>
      <w:r w:rsidR="00892145" w:rsidRPr="00892145">
        <w:rPr>
          <w:rFonts w:ascii="Times New Roman" w:hAnsi="Times New Roman" w:cs="Times New Roman"/>
          <w:bCs/>
          <w:sz w:val="28"/>
          <w:szCs w:val="28"/>
        </w:rPr>
        <w:t xml:space="preserve">- </w:t>
      </w:r>
      <w:r w:rsidR="00892145" w:rsidRPr="00892145">
        <w:rPr>
          <w:rFonts w:ascii="Times New Roman" w:hAnsi="Times New Roman" w:cs="Times New Roman"/>
          <w:sz w:val="28"/>
          <w:szCs w:val="28"/>
        </w:rPr>
        <w:t>М.: Финансовый университет, Департамент мировых финансов Факультета международных экономических отношений, 202</w:t>
      </w:r>
      <w:r w:rsidR="004746B7">
        <w:rPr>
          <w:rFonts w:ascii="Times New Roman" w:hAnsi="Times New Roman" w:cs="Times New Roman"/>
          <w:sz w:val="28"/>
          <w:szCs w:val="28"/>
        </w:rPr>
        <w:t>3</w:t>
      </w:r>
      <w:r w:rsidR="00892145" w:rsidRPr="00892145">
        <w:rPr>
          <w:rFonts w:ascii="Times New Roman" w:hAnsi="Times New Roman" w:cs="Times New Roman"/>
          <w:sz w:val="28"/>
          <w:szCs w:val="28"/>
        </w:rPr>
        <w:t xml:space="preserve">. - </w:t>
      </w:r>
      <w:r w:rsidR="00ED0207" w:rsidRPr="00ED0207">
        <w:rPr>
          <w:rFonts w:ascii="Times New Roman" w:hAnsi="Times New Roman" w:cs="Times New Roman"/>
          <w:sz w:val="28"/>
          <w:szCs w:val="28"/>
        </w:rPr>
        <w:t>31</w:t>
      </w:r>
      <w:r w:rsidR="00892145" w:rsidRPr="00892145">
        <w:rPr>
          <w:rFonts w:ascii="Times New Roman" w:hAnsi="Times New Roman" w:cs="Times New Roman"/>
          <w:sz w:val="28"/>
          <w:szCs w:val="28"/>
        </w:rPr>
        <w:t xml:space="preserve"> с.</w:t>
      </w:r>
    </w:p>
    <w:bookmarkEnd w:id="4"/>
    <w:p w:rsidR="002C57C9" w:rsidRPr="00B451AB" w:rsidRDefault="002C57C9" w:rsidP="002C57C9">
      <w:pPr>
        <w:pStyle w:val="Normal1"/>
        <w:ind w:firstLine="540"/>
        <w:jc w:val="both"/>
        <w:rPr>
          <w:sz w:val="24"/>
          <w:szCs w:val="24"/>
        </w:rPr>
      </w:pPr>
    </w:p>
    <w:p w:rsidR="00BC39B5" w:rsidRPr="00B451AB" w:rsidRDefault="002C57C9" w:rsidP="00BC39B5">
      <w:pPr>
        <w:shd w:val="clear" w:color="auto" w:fill="FFFFFF"/>
        <w:tabs>
          <w:tab w:val="clear" w:pos="708"/>
          <w:tab w:val="left" w:pos="0"/>
        </w:tabs>
        <w:spacing w:before="317" w:line="320" w:lineRule="exact"/>
        <w:jc w:val="both"/>
        <w:rPr>
          <w:rFonts w:ascii="Times New Roman" w:eastAsia="Times New Roman" w:hAnsi="Times New Roman" w:cs="Times New Roman"/>
          <w:color w:val="auto"/>
        </w:rPr>
      </w:pPr>
      <w:r w:rsidRPr="00B451AB">
        <w:rPr>
          <w:rFonts w:ascii="Times New Roman" w:hAnsi="Times New Roman" w:cs="Times New Roman"/>
          <w:color w:val="auto"/>
        </w:rPr>
        <w:t>Дисциплина «</w:t>
      </w:r>
      <w:r w:rsidR="00544746" w:rsidRPr="00B451AB">
        <w:rPr>
          <w:rFonts w:ascii="Times New Roman" w:hAnsi="Times New Roman" w:cs="Times New Roman"/>
          <w:color w:val="auto"/>
        </w:rPr>
        <w:t>Международны</w:t>
      </w:r>
      <w:r w:rsidR="002610FE">
        <w:rPr>
          <w:rFonts w:ascii="Times New Roman" w:hAnsi="Times New Roman" w:cs="Times New Roman"/>
          <w:color w:val="auto"/>
        </w:rPr>
        <w:t>й кредит и международная банковская деятельность</w:t>
      </w:r>
      <w:r w:rsidRPr="00B451AB">
        <w:rPr>
          <w:rFonts w:ascii="Times New Roman" w:hAnsi="Times New Roman" w:cs="Times New Roman"/>
          <w:color w:val="auto"/>
        </w:rPr>
        <w:t xml:space="preserve">» является </w:t>
      </w:r>
      <w:r w:rsidR="00AD69CA" w:rsidRPr="00B451AB">
        <w:rPr>
          <w:rFonts w:ascii="Times New Roman" w:hAnsi="Times New Roman" w:cs="Times New Roman"/>
          <w:color w:val="auto"/>
        </w:rPr>
        <w:t xml:space="preserve">обязательной </w:t>
      </w:r>
      <w:r w:rsidRPr="00B451AB">
        <w:rPr>
          <w:rFonts w:ascii="Times New Roman" w:hAnsi="Times New Roman" w:cs="Times New Roman"/>
          <w:color w:val="auto"/>
        </w:rPr>
        <w:t xml:space="preserve">дисциплиной </w:t>
      </w:r>
      <w:r w:rsidR="00803C48" w:rsidRPr="00B451AB">
        <w:rPr>
          <w:rFonts w:ascii="Times New Roman" w:hAnsi="Times New Roman" w:cs="Times New Roman"/>
          <w:color w:val="auto"/>
        </w:rPr>
        <w:t>вариативной части модуля профиля</w:t>
      </w:r>
      <w:r w:rsidR="00AD69CA" w:rsidRPr="00B451AB">
        <w:rPr>
          <w:rFonts w:ascii="Times New Roman" w:hAnsi="Times New Roman" w:cs="Times New Roman"/>
          <w:color w:val="auto"/>
        </w:rPr>
        <w:t xml:space="preserve"> </w:t>
      </w:r>
      <w:r w:rsidRPr="00B451AB">
        <w:rPr>
          <w:rFonts w:ascii="Times New Roman" w:hAnsi="Times New Roman" w:cs="Times New Roman"/>
          <w:color w:val="auto"/>
        </w:rPr>
        <w:t xml:space="preserve">образовательной программы </w:t>
      </w:r>
      <w:r w:rsidR="00803C48" w:rsidRPr="00B451AB">
        <w:rPr>
          <w:rFonts w:ascii="Times New Roman" w:hAnsi="Times New Roman" w:cs="Times New Roman"/>
          <w:color w:val="auto"/>
        </w:rPr>
        <w:t>для</w:t>
      </w:r>
      <w:r w:rsidR="00AD69CA" w:rsidRPr="00B451AB">
        <w:rPr>
          <w:rFonts w:ascii="Times New Roman" w:hAnsi="Times New Roman" w:cs="Times New Roman"/>
          <w:color w:val="auto"/>
        </w:rPr>
        <w:t xml:space="preserve"> </w:t>
      </w:r>
      <w:r w:rsidR="00803C48" w:rsidRPr="00B451AB">
        <w:rPr>
          <w:rFonts w:ascii="Times New Roman" w:hAnsi="Times New Roman" w:cs="Times New Roman"/>
          <w:color w:val="auto"/>
        </w:rPr>
        <w:t>студентов бакалавриата, обучающихся по направлению 38.03.01 – «Экономика», профил</w:t>
      </w:r>
      <w:r w:rsidR="00E82884">
        <w:rPr>
          <w:rFonts w:ascii="Times New Roman" w:hAnsi="Times New Roman" w:cs="Times New Roman"/>
          <w:color w:val="auto"/>
        </w:rPr>
        <w:t>и</w:t>
      </w:r>
      <w:r w:rsidR="00AD69CA" w:rsidRPr="00B451AB">
        <w:rPr>
          <w:rFonts w:ascii="Times New Roman" w:hAnsi="Times New Roman" w:cs="Times New Roman"/>
          <w:color w:val="auto"/>
        </w:rPr>
        <w:t xml:space="preserve"> </w:t>
      </w:r>
      <w:r w:rsidR="00892145" w:rsidRPr="00892145">
        <w:rPr>
          <w:rFonts w:ascii="Times New Roman" w:hAnsi="Times New Roman" w:cs="Times New Roman"/>
        </w:rPr>
        <w:t>«Международные финансы» (на англ. яз.)</w:t>
      </w:r>
      <w:r w:rsidR="00E82884" w:rsidRPr="00E82884">
        <w:t xml:space="preserve"> </w:t>
      </w:r>
      <w:r w:rsidR="00E82884">
        <w:rPr>
          <w:rFonts w:ascii="Times New Roman" w:hAnsi="Times New Roman" w:cs="Times New Roman"/>
        </w:rPr>
        <w:t>,</w:t>
      </w:r>
      <w:r w:rsidR="00E82884" w:rsidRPr="00E82884">
        <w:rPr>
          <w:rFonts w:ascii="Times New Roman" w:hAnsi="Times New Roman" w:cs="Times New Roman"/>
        </w:rPr>
        <w:t xml:space="preserve">"Мировые финансы (с частичной реализацией на английском языке)" </w:t>
      </w:r>
      <w:r w:rsidR="004746B7">
        <w:rPr>
          <w:rFonts w:ascii="Times New Roman" w:hAnsi="Times New Roman" w:cs="Times New Roman"/>
        </w:rPr>
        <w:t xml:space="preserve"> </w:t>
      </w:r>
      <w:r w:rsidR="003C7D9A" w:rsidRPr="00B451AB">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Pr="00B451AB">
        <w:rPr>
          <w:rFonts w:ascii="Times New Roman" w:hAnsi="Times New Roman" w:cs="Times New Roman"/>
          <w:color w:val="auto"/>
        </w:rPr>
        <w:t xml:space="preserve">. </w:t>
      </w:r>
      <w:r w:rsidR="00BC39B5" w:rsidRPr="00B451AB">
        <w:rPr>
          <w:rFonts w:ascii="Times New Roman" w:eastAsia="Times New Roman" w:hAnsi="Times New Roman" w:cs="Times New Roman"/>
          <w:color w:val="auto"/>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3C7D9A" w:rsidRPr="00B451AB">
        <w:rPr>
          <w:rFonts w:ascii="Times New Roman" w:eastAsia="Times New Roman" w:hAnsi="Times New Roman" w:cs="Times New Roman"/>
          <w:color w:val="auto"/>
        </w:rPr>
        <w:t>экзамен</w:t>
      </w:r>
      <w:r w:rsidR="00FD63F3" w:rsidRPr="00B451AB">
        <w:rPr>
          <w:rFonts w:ascii="Times New Roman" w:eastAsia="Times New Roman" w:hAnsi="Times New Roman" w:cs="Times New Roman"/>
          <w:color w:val="auto"/>
        </w:rPr>
        <w:t>у</w:t>
      </w:r>
      <w:r w:rsidR="003C7D9A" w:rsidRPr="00B451AB">
        <w:rPr>
          <w:rFonts w:ascii="Times New Roman" w:hAnsi="Times New Roman" w:cs="Times New Roman"/>
        </w:rPr>
        <w:t>, а также иное учебно-методическое обеспечение дисциплины</w:t>
      </w:r>
      <w:r w:rsidR="00BC39B5" w:rsidRPr="00B451AB">
        <w:rPr>
          <w:rFonts w:ascii="Times New Roman" w:eastAsia="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B451AB" w:rsidRDefault="002C57C9" w:rsidP="002C57C9">
      <w:pPr>
        <w:ind w:left="709" w:firstLine="567"/>
        <w:jc w:val="center"/>
        <w:rPr>
          <w:rFonts w:ascii="Times New Roman" w:hAnsi="Times New Roman" w:cs="Times New Roman"/>
          <w:color w:val="auto"/>
        </w:rPr>
      </w:pPr>
    </w:p>
    <w:p w:rsidR="002C57C9" w:rsidRPr="00B451AB" w:rsidRDefault="002C57C9" w:rsidP="002C57C9">
      <w:pPr>
        <w:ind w:left="709" w:firstLine="567"/>
        <w:jc w:val="center"/>
        <w:rPr>
          <w:rFonts w:ascii="Times New Roman" w:hAnsi="Times New Roman" w:cs="Times New Roman"/>
          <w:color w:val="auto"/>
        </w:rPr>
      </w:pPr>
    </w:p>
    <w:p w:rsidR="002C57C9" w:rsidRPr="00B451AB" w:rsidRDefault="002C57C9" w:rsidP="002C57C9">
      <w:pPr>
        <w:jc w:val="center"/>
        <w:rPr>
          <w:rFonts w:ascii="Times New Roman" w:hAnsi="Times New Roman" w:cs="Times New Roman"/>
          <w:i/>
          <w:color w:val="auto"/>
        </w:rPr>
      </w:pPr>
      <w:r w:rsidRPr="00B451AB">
        <w:rPr>
          <w:rFonts w:ascii="Times New Roman" w:hAnsi="Times New Roman" w:cs="Times New Roman"/>
          <w:i/>
          <w:color w:val="auto"/>
        </w:rPr>
        <w:t>Учебное издание</w:t>
      </w:r>
    </w:p>
    <w:p w:rsidR="002713FB" w:rsidRPr="00B451AB" w:rsidRDefault="002713FB" w:rsidP="002C57C9">
      <w:pPr>
        <w:jc w:val="center"/>
        <w:rPr>
          <w:rFonts w:ascii="Times New Roman" w:hAnsi="Times New Roman" w:cs="Times New Roman"/>
          <w:i/>
          <w:color w:val="auto"/>
        </w:rPr>
      </w:pPr>
    </w:p>
    <w:p w:rsidR="002C57C9" w:rsidRPr="00B451AB" w:rsidRDefault="00AD69CA" w:rsidP="00803C48">
      <w:pPr>
        <w:jc w:val="center"/>
        <w:rPr>
          <w:rFonts w:ascii="Times New Roman" w:hAnsi="Times New Roman" w:cs="Times New Roman"/>
          <w:b/>
          <w:color w:val="auto"/>
        </w:rPr>
      </w:pPr>
      <w:r w:rsidRPr="00B451AB">
        <w:rPr>
          <w:rFonts w:ascii="Times New Roman" w:eastAsia="Calibri" w:hAnsi="Times New Roman" w:cs="Times New Roman"/>
          <w:b/>
          <w:color w:val="auto"/>
        </w:rPr>
        <w:t>Международны</w:t>
      </w:r>
      <w:r w:rsidR="002610FE">
        <w:rPr>
          <w:rFonts w:ascii="Times New Roman" w:eastAsia="Calibri" w:hAnsi="Times New Roman" w:cs="Times New Roman"/>
          <w:b/>
          <w:color w:val="auto"/>
        </w:rPr>
        <w:t>й</w:t>
      </w:r>
      <w:r w:rsidR="00316E5D">
        <w:rPr>
          <w:rFonts w:ascii="Times New Roman" w:eastAsia="Calibri" w:hAnsi="Times New Roman" w:cs="Times New Roman"/>
          <w:b/>
          <w:color w:val="auto"/>
        </w:rPr>
        <w:t xml:space="preserve"> кредит и </w:t>
      </w:r>
      <w:r w:rsidR="002610FE">
        <w:rPr>
          <w:rFonts w:ascii="Times New Roman" w:eastAsia="Calibri" w:hAnsi="Times New Roman" w:cs="Times New Roman"/>
          <w:b/>
          <w:color w:val="auto"/>
        </w:rPr>
        <w:t>международная</w:t>
      </w:r>
      <w:r w:rsidR="00316E5D">
        <w:rPr>
          <w:rFonts w:ascii="Times New Roman" w:eastAsia="Calibri" w:hAnsi="Times New Roman" w:cs="Times New Roman"/>
          <w:b/>
          <w:color w:val="auto"/>
        </w:rPr>
        <w:t xml:space="preserve"> банковская </w:t>
      </w:r>
      <w:r w:rsidR="002610FE">
        <w:rPr>
          <w:rFonts w:ascii="Times New Roman" w:eastAsia="Calibri" w:hAnsi="Times New Roman" w:cs="Times New Roman"/>
          <w:b/>
          <w:color w:val="auto"/>
        </w:rPr>
        <w:t>деятельность</w:t>
      </w:r>
    </w:p>
    <w:p w:rsidR="00803C48" w:rsidRPr="00B451AB" w:rsidRDefault="00803C48" w:rsidP="002C57C9">
      <w:pPr>
        <w:jc w:val="center"/>
        <w:rPr>
          <w:rFonts w:ascii="Times New Roman" w:hAnsi="Times New Roman" w:cs="Times New Roman"/>
          <w:b/>
          <w:color w:val="auto"/>
        </w:rPr>
      </w:pPr>
    </w:p>
    <w:p w:rsidR="002C57C9" w:rsidRPr="00B451AB" w:rsidRDefault="002C57C9" w:rsidP="002C57C9">
      <w:pPr>
        <w:jc w:val="center"/>
        <w:rPr>
          <w:rFonts w:ascii="Times New Roman" w:hAnsi="Times New Roman" w:cs="Times New Roman"/>
          <w:b/>
          <w:color w:val="auto"/>
        </w:rPr>
      </w:pPr>
      <w:r w:rsidRPr="00B451AB">
        <w:rPr>
          <w:rFonts w:ascii="Times New Roman" w:hAnsi="Times New Roman" w:cs="Times New Roman"/>
          <w:b/>
          <w:color w:val="auto"/>
        </w:rPr>
        <w:t>Рабочая программа дисциплины</w:t>
      </w:r>
    </w:p>
    <w:p w:rsidR="002C57C9" w:rsidRPr="00B451AB" w:rsidRDefault="002C57C9" w:rsidP="002C57C9">
      <w:pPr>
        <w:jc w:val="center"/>
        <w:rPr>
          <w:rFonts w:ascii="Times New Roman" w:hAnsi="Times New Roman" w:cs="Times New Roman"/>
          <w:b/>
          <w:color w:val="auto"/>
        </w:rPr>
      </w:pP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Компьютерный набор, верстка</w:t>
      </w:r>
      <w:r w:rsidR="00436370" w:rsidRPr="00B451AB">
        <w:rPr>
          <w:rFonts w:ascii="Times New Roman" w:hAnsi="Times New Roman" w:cs="Times New Roman"/>
          <w:color w:val="auto"/>
        </w:rPr>
        <w:t>:</w:t>
      </w:r>
      <w:r w:rsidRPr="00B451AB">
        <w:rPr>
          <w:rFonts w:ascii="Times New Roman" w:hAnsi="Times New Roman" w:cs="Times New Roman"/>
          <w:color w:val="auto"/>
        </w:rPr>
        <w:t xml:space="preserve"> </w:t>
      </w:r>
      <w:r w:rsidR="004746B7">
        <w:rPr>
          <w:rFonts w:ascii="Times New Roman" w:hAnsi="Times New Roman" w:cs="Times New Roman"/>
          <w:color w:val="auto"/>
        </w:rPr>
        <w:t>Е.Б. Макарова</w:t>
      </w:r>
      <w:r w:rsidR="00AD69CA" w:rsidRPr="00B451AB">
        <w:rPr>
          <w:rFonts w:ascii="Times New Roman" w:hAnsi="Times New Roman" w:cs="Times New Roman"/>
          <w:color w:val="auto"/>
        </w:rPr>
        <w:t xml:space="preserve"> </w:t>
      </w:r>
    </w:p>
    <w:p w:rsidR="002C57C9" w:rsidRPr="00B451AB" w:rsidRDefault="002C57C9" w:rsidP="002C57C9">
      <w:pPr>
        <w:jc w:val="center"/>
        <w:rPr>
          <w:rFonts w:ascii="Times New Roman" w:hAnsi="Times New Roman" w:cs="Times New Roman"/>
          <w:color w:val="auto"/>
        </w:rPr>
      </w:pPr>
    </w:p>
    <w:p w:rsidR="002C57C9" w:rsidRPr="00CD1FDA" w:rsidRDefault="002C57C9" w:rsidP="002C57C9">
      <w:pPr>
        <w:jc w:val="center"/>
        <w:rPr>
          <w:rFonts w:ascii="Times New Roman" w:hAnsi="Times New Roman" w:cs="Times New Roman"/>
          <w:color w:val="auto"/>
        </w:rPr>
      </w:pPr>
      <w:r w:rsidRPr="00B451AB">
        <w:rPr>
          <w:rFonts w:ascii="Times New Roman" w:hAnsi="Times New Roman" w:cs="Times New Roman"/>
          <w:color w:val="auto"/>
        </w:rPr>
        <w:t>Формат</w:t>
      </w:r>
      <w:r w:rsidRPr="00CD1FDA">
        <w:rPr>
          <w:rFonts w:ascii="Times New Roman" w:hAnsi="Times New Roman" w:cs="Times New Roman"/>
          <w:color w:val="auto"/>
        </w:rPr>
        <w:t xml:space="preserve"> 60</w:t>
      </w:r>
      <w:r w:rsidR="003A7E7C" w:rsidRPr="00CD1FDA">
        <w:rPr>
          <w:rFonts w:ascii="Times New Roman" w:hAnsi="Times New Roman" w:cs="Times New Roman"/>
          <w:color w:val="auto"/>
        </w:rPr>
        <w:t>×</w:t>
      </w:r>
      <w:r w:rsidRPr="00CD1FDA">
        <w:rPr>
          <w:rFonts w:ascii="Times New Roman" w:hAnsi="Times New Roman" w:cs="Times New Roman"/>
          <w:color w:val="auto"/>
        </w:rPr>
        <w:t xml:space="preserve">90/16. </w:t>
      </w:r>
      <w:r w:rsidRPr="00B451AB">
        <w:rPr>
          <w:rFonts w:ascii="Times New Roman" w:hAnsi="Times New Roman" w:cs="Times New Roman"/>
          <w:color w:val="auto"/>
        </w:rPr>
        <w:t>Гарнитура</w:t>
      </w:r>
      <w:r w:rsidRPr="00CD1FDA">
        <w:rPr>
          <w:rFonts w:ascii="Times New Roman" w:hAnsi="Times New Roman" w:cs="Times New Roman"/>
          <w:color w:val="auto"/>
        </w:rPr>
        <w:t xml:space="preserve"> </w:t>
      </w:r>
      <w:r w:rsidRPr="009F287C">
        <w:rPr>
          <w:rFonts w:ascii="Times New Roman" w:hAnsi="Times New Roman" w:cs="Times New Roman"/>
          <w:i/>
          <w:color w:val="auto"/>
          <w:lang w:val="en-US"/>
        </w:rPr>
        <w:t>Times</w:t>
      </w:r>
      <w:r w:rsidR="00436370" w:rsidRPr="00CD1FDA">
        <w:rPr>
          <w:rFonts w:ascii="Times New Roman" w:hAnsi="Times New Roman" w:cs="Times New Roman"/>
          <w:i/>
          <w:color w:val="auto"/>
        </w:rPr>
        <w:t xml:space="preserve"> </w:t>
      </w:r>
      <w:r w:rsidRPr="009F287C">
        <w:rPr>
          <w:rFonts w:ascii="Times New Roman" w:hAnsi="Times New Roman" w:cs="Times New Roman"/>
          <w:i/>
          <w:color w:val="auto"/>
          <w:lang w:val="en-US"/>
        </w:rPr>
        <w:t>New</w:t>
      </w:r>
      <w:r w:rsidR="00436370" w:rsidRPr="00CD1FDA">
        <w:rPr>
          <w:rFonts w:ascii="Times New Roman" w:hAnsi="Times New Roman" w:cs="Times New Roman"/>
          <w:i/>
          <w:color w:val="auto"/>
        </w:rPr>
        <w:t xml:space="preserve"> </w:t>
      </w:r>
      <w:r w:rsidRPr="009F287C">
        <w:rPr>
          <w:rFonts w:ascii="Times New Roman" w:hAnsi="Times New Roman" w:cs="Times New Roman"/>
          <w:i/>
          <w:color w:val="auto"/>
          <w:lang w:val="en-US"/>
        </w:rPr>
        <w:t>Roman</w:t>
      </w: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Усл</w:t>
      </w:r>
      <w:r w:rsidRPr="00CD1FDA">
        <w:rPr>
          <w:rFonts w:ascii="Times New Roman" w:hAnsi="Times New Roman" w:cs="Times New Roman"/>
          <w:color w:val="auto"/>
        </w:rPr>
        <w:t xml:space="preserve">. </w:t>
      </w:r>
      <w:r w:rsidRPr="00B451AB">
        <w:rPr>
          <w:rFonts w:ascii="Times New Roman" w:hAnsi="Times New Roman" w:cs="Times New Roman"/>
          <w:color w:val="auto"/>
        </w:rPr>
        <w:t>п</w:t>
      </w:r>
      <w:r w:rsidRPr="00CD1FDA">
        <w:rPr>
          <w:rFonts w:ascii="Times New Roman" w:hAnsi="Times New Roman" w:cs="Times New Roman"/>
          <w:color w:val="auto"/>
        </w:rPr>
        <w:t>.</w:t>
      </w:r>
      <w:r w:rsidRPr="00B451AB">
        <w:rPr>
          <w:rFonts w:ascii="Times New Roman" w:hAnsi="Times New Roman" w:cs="Times New Roman"/>
          <w:color w:val="auto"/>
        </w:rPr>
        <w:t>л</w:t>
      </w:r>
      <w:r w:rsidRPr="00CD1FDA">
        <w:rPr>
          <w:rFonts w:ascii="Times New Roman" w:hAnsi="Times New Roman" w:cs="Times New Roman"/>
          <w:color w:val="auto"/>
        </w:rPr>
        <w:t xml:space="preserve">. </w:t>
      </w:r>
      <w:r w:rsidR="00ED0207" w:rsidRPr="00CD1FDA">
        <w:rPr>
          <w:rFonts w:ascii="Times New Roman" w:hAnsi="Times New Roman" w:cs="Times New Roman"/>
          <w:color w:val="auto"/>
        </w:rPr>
        <w:t>1</w:t>
      </w:r>
      <w:r w:rsidR="00C4117F" w:rsidRPr="00CD1FDA">
        <w:rPr>
          <w:rFonts w:ascii="Times New Roman" w:hAnsi="Times New Roman" w:cs="Times New Roman"/>
          <w:color w:val="auto"/>
        </w:rPr>
        <w:t>,</w:t>
      </w:r>
      <w:r w:rsidR="00ED0207" w:rsidRPr="00CD1FDA">
        <w:rPr>
          <w:rFonts w:ascii="Times New Roman" w:hAnsi="Times New Roman" w:cs="Times New Roman"/>
          <w:color w:val="auto"/>
        </w:rPr>
        <w:t>9</w:t>
      </w:r>
      <w:r w:rsidRPr="00CD1FDA">
        <w:rPr>
          <w:rFonts w:ascii="Times New Roman" w:hAnsi="Times New Roman" w:cs="Times New Roman"/>
          <w:color w:val="auto"/>
        </w:rPr>
        <w:t xml:space="preserve">. </w:t>
      </w:r>
      <w:r w:rsidRPr="00B451AB">
        <w:rPr>
          <w:rFonts w:ascii="Times New Roman" w:hAnsi="Times New Roman" w:cs="Times New Roman"/>
          <w:color w:val="auto"/>
        </w:rPr>
        <w:t xml:space="preserve">Изд. № </w:t>
      </w:r>
      <w:r w:rsidR="00544746" w:rsidRPr="00B451AB">
        <w:rPr>
          <w:rFonts w:ascii="Times New Roman" w:hAnsi="Times New Roman" w:cs="Times New Roman"/>
          <w:color w:val="auto"/>
        </w:rPr>
        <w:t>-</w:t>
      </w:r>
      <w:r w:rsidR="00AD69CA" w:rsidRPr="00B451AB">
        <w:rPr>
          <w:rFonts w:ascii="Times New Roman" w:hAnsi="Times New Roman" w:cs="Times New Roman"/>
          <w:color w:val="auto"/>
        </w:rPr>
        <w:t xml:space="preserve"> </w:t>
      </w:r>
      <w:r w:rsidR="00544746" w:rsidRPr="00B451AB">
        <w:rPr>
          <w:rFonts w:ascii="Times New Roman" w:hAnsi="Times New Roman" w:cs="Times New Roman"/>
          <w:color w:val="auto"/>
        </w:rPr>
        <w:t>20</w:t>
      </w:r>
      <w:r w:rsidR="004746B7">
        <w:rPr>
          <w:rFonts w:ascii="Times New Roman" w:hAnsi="Times New Roman" w:cs="Times New Roman"/>
          <w:color w:val="auto"/>
        </w:rPr>
        <w:t>23</w:t>
      </w:r>
      <w:r w:rsidR="00544746" w:rsidRPr="00B451AB">
        <w:rPr>
          <w:rFonts w:ascii="Times New Roman" w:hAnsi="Times New Roman" w:cs="Times New Roman"/>
          <w:color w:val="auto"/>
        </w:rPr>
        <w:t>.</w:t>
      </w:r>
      <w:r w:rsidR="00316E5D">
        <w:rPr>
          <w:rFonts w:ascii="Times New Roman" w:hAnsi="Times New Roman" w:cs="Times New Roman"/>
          <w:color w:val="auto"/>
        </w:rPr>
        <w:t xml:space="preserve"> Тираж </w:t>
      </w:r>
      <w:r w:rsidRPr="00B451AB">
        <w:rPr>
          <w:rFonts w:ascii="Times New Roman" w:hAnsi="Times New Roman" w:cs="Times New Roman"/>
          <w:color w:val="auto"/>
        </w:rPr>
        <w:t xml:space="preserve">экз. </w:t>
      </w: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Заказ _________</w:t>
      </w:r>
    </w:p>
    <w:p w:rsidR="002C57C9" w:rsidRPr="00B451AB" w:rsidRDefault="002C57C9" w:rsidP="002C57C9">
      <w:pPr>
        <w:jc w:val="center"/>
        <w:rPr>
          <w:rFonts w:ascii="Times New Roman" w:hAnsi="Times New Roman" w:cs="Times New Roman"/>
          <w:bCs/>
          <w:color w:val="auto"/>
        </w:rPr>
      </w:pPr>
    </w:p>
    <w:p w:rsidR="002C57C9" w:rsidRPr="00B451AB" w:rsidRDefault="002C57C9" w:rsidP="002C57C9">
      <w:pPr>
        <w:jc w:val="center"/>
        <w:rPr>
          <w:rFonts w:ascii="Times New Roman" w:hAnsi="Times New Roman" w:cs="Times New Roman"/>
          <w:bCs/>
          <w:color w:val="auto"/>
        </w:rPr>
      </w:pPr>
      <w:r w:rsidRPr="00B451AB">
        <w:rPr>
          <w:rFonts w:ascii="Times New Roman" w:hAnsi="Times New Roman" w:cs="Times New Roman"/>
          <w:bCs/>
          <w:color w:val="auto"/>
        </w:rPr>
        <w:t xml:space="preserve">Отпечатано в Финансовом университете </w:t>
      </w:r>
    </w:p>
    <w:p w:rsidR="002C57C9" w:rsidRDefault="002C57C9" w:rsidP="004746B7">
      <w:pPr>
        <w:rPr>
          <w:rFonts w:ascii="Times New Roman" w:hAnsi="Times New Roman" w:cs="Times New Roman"/>
          <w:bCs/>
          <w:color w:val="auto"/>
        </w:rPr>
      </w:pPr>
    </w:p>
    <w:p w:rsidR="004746B7" w:rsidRDefault="004746B7" w:rsidP="004746B7">
      <w:pPr>
        <w:rPr>
          <w:rFonts w:ascii="Times New Roman" w:hAnsi="Times New Roman" w:cs="Times New Roman"/>
          <w:bCs/>
          <w:color w:val="auto"/>
        </w:rPr>
      </w:pPr>
    </w:p>
    <w:p w:rsidR="004746B7" w:rsidRPr="00B451AB" w:rsidRDefault="004746B7" w:rsidP="004746B7">
      <w:pPr>
        <w:rPr>
          <w:rFonts w:ascii="Times New Roman" w:hAnsi="Times New Roman" w:cs="Times New Roman"/>
          <w:bCs/>
          <w:color w:val="auto"/>
        </w:rPr>
      </w:pPr>
    </w:p>
    <w:p w:rsidR="002C57C9" w:rsidRPr="00B451AB" w:rsidRDefault="002C57C9" w:rsidP="00B451AB">
      <w:pPr>
        <w:ind w:firstLine="5670"/>
        <w:jc w:val="both"/>
        <w:rPr>
          <w:rFonts w:ascii="Times New Roman" w:hAnsi="Times New Roman" w:cs="Times New Roman"/>
          <w:bCs/>
          <w:color w:val="auto"/>
        </w:rPr>
      </w:pPr>
      <w:r w:rsidRPr="00B451AB">
        <w:rPr>
          <w:rFonts w:ascii="Times New Roman" w:hAnsi="Times New Roman" w:cs="Times New Roman"/>
          <w:bCs/>
          <w:color w:val="auto"/>
        </w:rPr>
        <w:sym w:font="Symbol" w:char="00D3"/>
      </w:r>
      <w:r w:rsidR="00AD69CA" w:rsidRPr="00B451AB">
        <w:rPr>
          <w:rFonts w:ascii="Times New Roman" w:hAnsi="Times New Roman" w:cs="Times New Roman"/>
          <w:bCs/>
          <w:color w:val="auto"/>
        </w:rPr>
        <w:t xml:space="preserve"> Е.</w:t>
      </w:r>
      <w:r w:rsidR="00892145">
        <w:rPr>
          <w:rFonts w:ascii="Times New Roman" w:hAnsi="Times New Roman" w:cs="Times New Roman"/>
          <w:bCs/>
          <w:color w:val="auto"/>
        </w:rPr>
        <w:t>Б. Макарова</w:t>
      </w:r>
      <w:r w:rsidRPr="00B451AB">
        <w:rPr>
          <w:rFonts w:ascii="Times New Roman" w:hAnsi="Times New Roman" w:cs="Times New Roman"/>
          <w:bCs/>
          <w:color w:val="auto"/>
        </w:rPr>
        <w:t>, 20</w:t>
      </w:r>
      <w:r w:rsidR="00892145">
        <w:rPr>
          <w:rFonts w:ascii="Times New Roman" w:hAnsi="Times New Roman" w:cs="Times New Roman"/>
          <w:bCs/>
          <w:color w:val="auto"/>
        </w:rPr>
        <w:t>23</w:t>
      </w:r>
    </w:p>
    <w:p w:rsidR="002C57C9" w:rsidRPr="00B451AB" w:rsidRDefault="002C57C9" w:rsidP="00B451AB">
      <w:pPr>
        <w:tabs>
          <w:tab w:val="left" w:pos="4104"/>
          <w:tab w:val="center" w:pos="4535"/>
          <w:tab w:val="right" w:pos="9070"/>
        </w:tabs>
        <w:ind w:firstLine="5670"/>
        <w:rPr>
          <w:rFonts w:ascii="Times New Roman" w:hAnsi="Times New Roman" w:cs="Times New Roman"/>
          <w:bCs/>
          <w:color w:val="auto"/>
        </w:rPr>
      </w:pPr>
      <w:r w:rsidRPr="00B451AB">
        <w:rPr>
          <w:rFonts w:ascii="Times New Roman" w:hAnsi="Times New Roman" w:cs="Times New Roman"/>
          <w:bCs/>
          <w:color w:val="auto"/>
        </w:rPr>
        <w:sym w:font="Symbol" w:char="00D3"/>
      </w:r>
      <w:r w:rsidRPr="00B451AB">
        <w:rPr>
          <w:rFonts w:ascii="Times New Roman" w:hAnsi="Times New Roman" w:cs="Times New Roman"/>
          <w:bCs/>
          <w:color w:val="auto"/>
        </w:rPr>
        <w:t xml:space="preserve"> Финансовый университет, 20</w:t>
      </w:r>
      <w:r w:rsidR="00892145">
        <w:rPr>
          <w:rFonts w:ascii="Times New Roman" w:hAnsi="Times New Roman" w:cs="Times New Roman"/>
          <w:bCs/>
          <w:color w:val="auto"/>
        </w:rPr>
        <w:t>23</w:t>
      </w:r>
    </w:p>
    <w:p w:rsidR="002C57C9" w:rsidRPr="00E24777" w:rsidRDefault="002C57C9" w:rsidP="002C57C9">
      <w:pPr>
        <w:spacing w:after="200" w:line="276" w:lineRule="auto"/>
        <w:rPr>
          <w:rFonts w:ascii="Times New Roman" w:hAnsi="Times New Roman" w:cs="Times New Roman"/>
          <w:b/>
          <w:color w:val="auto"/>
          <w:sz w:val="28"/>
          <w:szCs w:val="28"/>
        </w:rPr>
      </w:pP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B67151" w:rsidRPr="005A701F" w:rsidRDefault="00933B95">
          <w:pPr>
            <w:pStyle w:val="18"/>
            <w:rPr>
              <w:rFonts w:asciiTheme="minorHAnsi" w:eastAsiaTheme="minorEastAsia" w:hAnsiTheme="minorHAnsi" w:cstheme="minorBidi"/>
              <w:spacing w:val="0"/>
              <w:sz w:val="22"/>
              <w:szCs w:val="22"/>
            </w:rPr>
          </w:pPr>
          <w:r w:rsidRPr="005A701F">
            <w:rPr>
              <w:spacing w:val="0"/>
            </w:rPr>
            <w:fldChar w:fldCharType="begin"/>
          </w:r>
          <w:r w:rsidR="00876C81" w:rsidRPr="005A701F">
            <w:rPr>
              <w:spacing w:val="0"/>
            </w:rPr>
            <w:instrText xml:space="preserve"> TOC \o "1-3" \h \z \u </w:instrText>
          </w:r>
          <w:r w:rsidRPr="005A701F">
            <w:rPr>
              <w:spacing w:val="0"/>
            </w:rPr>
            <w:fldChar w:fldCharType="separate"/>
          </w:r>
          <w:hyperlink w:anchor="_Toc131591849" w:history="1">
            <w:r w:rsidR="00B67151" w:rsidRPr="005A701F">
              <w:rPr>
                <w:rStyle w:val="a4"/>
                <w:lang w:bidi="en-US"/>
              </w:rPr>
              <w:t>1. Наименование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_Toc131591849 \h </w:instrText>
            </w:r>
            <w:r w:rsidR="00B67151" w:rsidRPr="005A701F">
              <w:rPr>
                <w:webHidden/>
              </w:rPr>
            </w:r>
            <w:r w:rsidR="00B67151" w:rsidRPr="005A701F">
              <w:rPr>
                <w:webHidden/>
              </w:rPr>
              <w:fldChar w:fldCharType="separate"/>
            </w:r>
            <w:r w:rsidR="00ED0207">
              <w:rPr>
                <w:webHidden/>
              </w:rPr>
              <w:t>4</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0" w:history="1">
            <w:r w:rsidR="00B67151" w:rsidRPr="005A701F">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B67151" w:rsidRPr="005A701F">
              <w:rPr>
                <w:webHidden/>
              </w:rPr>
              <w:tab/>
            </w:r>
            <w:r w:rsidR="00B67151" w:rsidRPr="005A701F">
              <w:rPr>
                <w:webHidden/>
              </w:rPr>
              <w:fldChar w:fldCharType="begin"/>
            </w:r>
            <w:r w:rsidR="00B67151" w:rsidRPr="005A701F">
              <w:rPr>
                <w:webHidden/>
              </w:rPr>
              <w:instrText xml:space="preserve"> PAGEREF _Toc131591850 \h </w:instrText>
            </w:r>
            <w:r w:rsidR="00B67151" w:rsidRPr="005A701F">
              <w:rPr>
                <w:webHidden/>
              </w:rPr>
            </w:r>
            <w:r w:rsidR="00B67151" w:rsidRPr="005A701F">
              <w:rPr>
                <w:webHidden/>
              </w:rPr>
              <w:fldChar w:fldCharType="separate"/>
            </w:r>
            <w:r w:rsidR="00ED0207">
              <w:rPr>
                <w:webHidden/>
              </w:rPr>
              <w:t>4</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1" w:history="1">
            <w:r w:rsidR="00B67151" w:rsidRPr="005A701F">
              <w:rPr>
                <w:rStyle w:val="a4"/>
                <w:rFonts w:eastAsia="Arial Unicode MS"/>
                <w:lang w:eastAsia="en-US" w:bidi="en-US"/>
              </w:rPr>
              <w:t>3. Место дисциплины в структуре образовательной программы</w:t>
            </w:r>
            <w:r w:rsidR="00B67151" w:rsidRPr="005A701F">
              <w:rPr>
                <w:webHidden/>
              </w:rPr>
              <w:tab/>
            </w:r>
            <w:r w:rsidR="00B67151" w:rsidRPr="005A701F">
              <w:rPr>
                <w:webHidden/>
              </w:rPr>
              <w:fldChar w:fldCharType="begin"/>
            </w:r>
            <w:r w:rsidR="00B67151" w:rsidRPr="005A701F">
              <w:rPr>
                <w:webHidden/>
              </w:rPr>
              <w:instrText xml:space="preserve"> PAGEREF _Toc131591851 \h </w:instrText>
            </w:r>
            <w:r w:rsidR="00B67151" w:rsidRPr="005A701F">
              <w:rPr>
                <w:webHidden/>
              </w:rPr>
            </w:r>
            <w:r w:rsidR="00B67151" w:rsidRPr="005A701F">
              <w:rPr>
                <w:webHidden/>
              </w:rPr>
              <w:fldChar w:fldCharType="separate"/>
            </w:r>
            <w:r w:rsidR="00ED0207">
              <w:rPr>
                <w:webHidden/>
              </w:rPr>
              <w:t>5</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2" w:history="1">
            <w:r w:rsidR="00B67151" w:rsidRPr="005A701F">
              <w:rPr>
                <w:rStyle w:val="a4"/>
                <w:lang w:bidi="en-US"/>
              </w:rPr>
              <w:t>4.</w:t>
            </w:r>
            <w:r w:rsidR="00B67151" w:rsidRPr="005A701F">
              <w:rPr>
                <w:rFonts w:asciiTheme="minorHAnsi" w:eastAsiaTheme="minorEastAsia" w:hAnsiTheme="minorHAnsi" w:cstheme="minorBidi"/>
                <w:spacing w:val="0"/>
                <w:sz w:val="22"/>
                <w:szCs w:val="22"/>
              </w:rPr>
              <w:tab/>
            </w:r>
            <w:r w:rsidR="00B67151" w:rsidRPr="005A701F">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67151" w:rsidRPr="005A701F">
              <w:rPr>
                <w:webHidden/>
              </w:rPr>
              <w:tab/>
            </w:r>
            <w:r w:rsidR="00B67151" w:rsidRPr="005A701F">
              <w:rPr>
                <w:webHidden/>
              </w:rPr>
              <w:fldChar w:fldCharType="begin"/>
            </w:r>
            <w:r w:rsidR="00B67151" w:rsidRPr="005A701F">
              <w:rPr>
                <w:webHidden/>
              </w:rPr>
              <w:instrText xml:space="preserve"> PAGEREF _Toc131591852 \h </w:instrText>
            </w:r>
            <w:r w:rsidR="00B67151" w:rsidRPr="005A701F">
              <w:rPr>
                <w:webHidden/>
              </w:rPr>
            </w:r>
            <w:r w:rsidR="00B67151" w:rsidRPr="005A701F">
              <w:rPr>
                <w:webHidden/>
              </w:rPr>
              <w:fldChar w:fldCharType="separate"/>
            </w:r>
            <w:r w:rsidR="00ED0207">
              <w:rPr>
                <w:webHidden/>
              </w:rPr>
              <w:t>5</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3" w:history="1">
            <w:r w:rsidR="00B67151" w:rsidRPr="005A701F">
              <w:rPr>
                <w:rStyle w:val="a4"/>
                <w:lang w:bidi="en-US"/>
              </w:rPr>
              <w:t>5.</w:t>
            </w:r>
            <w:r w:rsidR="00B67151" w:rsidRPr="005A701F">
              <w:rPr>
                <w:rFonts w:asciiTheme="minorHAnsi" w:eastAsiaTheme="minorEastAsia" w:hAnsiTheme="minorHAnsi" w:cstheme="minorBidi"/>
                <w:spacing w:val="0"/>
                <w:sz w:val="22"/>
                <w:szCs w:val="22"/>
              </w:rPr>
              <w:tab/>
            </w:r>
            <w:r w:rsidR="00B67151" w:rsidRPr="005A701F">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67151" w:rsidRPr="005A701F">
              <w:rPr>
                <w:webHidden/>
              </w:rPr>
              <w:tab/>
            </w:r>
            <w:r w:rsidR="00B67151" w:rsidRPr="005A701F">
              <w:rPr>
                <w:webHidden/>
              </w:rPr>
              <w:fldChar w:fldCharType="begin"/>
            </w:r>
            <w:r w:rsidR="00B67151" w:rsidRPr="005A701F">
              <w:rPr>
                <w:webHidden/>
              </w:rPr>
              <w:instrText xml:space="preserve"> PAGEREF _Toc131591853 \h </w:instrText>
            </w:r>
            <w:r w:rsidR="00B67151" w:rsidRPr="005A701F">
              <w:rPr>
                <w:webHidden/>
              </w:rPr>
            </w:r>
            <w:r w:rsidR="00B67151" w:rsidRPr="005A701F">
              <w:rPr>
                <w:webHidden/>
              </w:rPr>
              <w:fldChar w:fldCharType="separate"/>
            </w:r>
            <w:r w:rsidR="00ED0207">
              <w:rPr>
                <w:webHidden/>
              </w:rPr>
              <w:t>6</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4" w:history="1">
            <w:r w:rsidR="00B67151" w:rsidRPr="005A701F">
              <w:rPr>
                <w:rStyle w:val="a4"/>
                <w:rFonts w:eastAsia="Arial Unicode MS"/>
                <w:lang w:bidi="en-US"/>
              </w:rPr>
              <w:t>5.1.  Содержание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_Toc131591854 \h </w:instrText>
            </w:r>
            <w:r w:rsidR="00B67151" w:rsidRPr="005A701F">
              <w:rPr>
                <w:webHidden/>
              </w:rPr>
            </w:r>
            <w:r w:rsidR="00B67151" w:rsidRPr="005A701F">
              <w:rPr>
                <w:webHidden/>
              </w:rPr>
              <w:fldChar w:fldCharType="separate"/>
            </w:r>
            <w:r w:rsidR="00ED0207">
              <w:rPr>
                <w:webHidden/>
              </w:rPr>
              <w:t>6</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5" w:history="1">
            <w:r w:rsidR="00B67151" w:rsidRPr="005A701F">
              <w:rPr>
                <w:rStyle w:val="a4"/>
                <w:rFonts w:eastAsia="Arial Unicode MS"/>
                <w:lang w:bidi="en-US"/>
              </w:rPr>
              <w:t>5.2. Учебно-тематический план</w:t>
            </w:r>
            <w:r w:rsidR="00B67151" w:rsidRPr="005A701F">
              <w:rPr>
                <w:webHidden/>
              </w:rPr>
              <w:tab/>
            </w:r>
            <w:r w:rsidR="00B67151" w:rsidRPr="005A701F">
              <w:rPr>
                <w:webHidden/>
              </w:rPr>
              <w:fldChar w:fldCharType="begin"/>
            </w:r>
            <w:r w:rsidR="00B67151" w:rsidRPr="005A701F">
              <w:rPr>
                <w:webHidden/>
              </w:rPr>
              <w:instrText xml:space="preserve"> PAGEREF _Toc131591855 \h </w:instrText>
            </w:r>
            <w:r w:rsidR="00B67151" w:rsidRPr="005A701F">
              <w:rPr>
                <w:webHidden/>
              </w:rPr>
            </w:r>
            <w:r w:rsidR="00B67151" w:rsidRPr="005A701F">
              <w:rPr>
                <w:webHidden/>
              </w:rPr>
              <w:fldChar w:fldCharType="separate"/>
            </w:r>
            <w:r w:rsidR="00ED0207">
              <w:rPr>
                <w:webHidden/>
              </w:rPr>
              <w:t>11</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6" w:history="1">
            <w:r w:rsidR="00B67151" w:rsidRPr="005A701F">
              <w:rPr>
                <w:rStyle w:val="a4"/>
                <w:bCs/>
                <w:shd w:val="clear" w:color="auto" w:fill="FFFFFF"/>
                <w:lang w:bidi="en-US"/>
              </w:rPr>
              <w:t>5.3. Содержание практических и семинарских занятий</w:t>
            </w:r>
            <w:r w:rsidR="00B67151" w:rsidRPr="005A701F">
              <w:rPr>
                <w:webHidden/>
              </w:rPr>
              <w:tab/>
            </w:r>
            <w:r w:rsidR="00B67151" w:rsidRPr="005A701F">
              <w:rPr>
                <w:webHidden/>
              </w:rPr>
              <w:fldChar w:fldCharType="begin"/>
            </w:r>
            <w:r w:rsidR="00B67151" w:rsidRPr="005A701F">
              <w:rPr>
                <w:webHidden/>
              </w:rPr>
              <w:instrText xml:space="preserve"> PAGEREF _Toc131591856 \h </w:instrText>
            </w:r>
            <w:r w:rsidR="00B67151" w:rsidRPr="005A701F">
              <w:rPr>
                <w:webHidden/>
              </w:rPr>
            </w:r>
            <w:r w:rsidR="00B67151" w:rsidRPr="005A701F">
              <w:rPr>
                <w:webHidden/>
              </w:rPr>
              <w:fldChar w:fldCharType="separate"/>
            </w:r>
            <w:r w:rsidR="00ED0207">
              <w:rPr>
                <w:webHidden/>
              </w:rPr>
              <w:t>12</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7" w:history="1">
            <w:r w:rsidR="00B67151" w:rsidRPr="005A701F">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_Toc131591857 \h </w:instrText>
            </w:r>
            <w:r w:rsidR="00B67151" w:rsidRPr="005A701F">
              <w:rPr>
                <w:webHidden/>
              </w:rPr>
            </w:r>
            <w:r w:rsidR="00B67151" w:rsidRPr="005A701F">
              <w:rPr>
                <w:webHidden/>
              </w:rPr>
              <w:fldChar w:fldCharType="separate"/>
            </w:r>
            <w:r w:rsidR="00ED0207">
              <w:rPr>
                <w:webHidden/>
              </w:rPr>
              <w:t>15</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8" w:history="1">
            <w:r w:rsidR="00B67151" w:rsidRPr="005A701F">
              <w:rPr>
                <w:rStyle w:val="a4"/>
                <w:bCs/>
                <w:shd w:val="clear" w:color="auto" w:fill="FFFFFF"/>
                <w:lang w:bidi="en-US"/>
              </w:rPr>
              <w:t xml:space="preserve">6.1. </w:t>
            </w:r>
            <w:r w:rsidR="00B67151" w:rsidRPr="005A701F">
              <w:rPr>
                <w:rStyle w:val="a4"/>
                <w:lang w:bidi="en-US"/>
              </w:rPr>
              <w:t>Перечень вопросов, отводимых на самостоятельное освоение дисциплины, формы внеаудиторной самостоятельной работы</w:t>
            </w:r>
            <w:r w:rsidR="00B67151" w:rsidRPr="005A701F">
              <w:rPr>
                <w:webHidden/>
              </w:rPr>
              <w:tab/>
            </w:r>
            <w:r w:rsidR="00B67151" w:rsidRPr="005A701F">
              <w:rPr>
                <w:webHidden/>
              </w:rPr>
              <w:fldChar w:fldCharType="begin"/>
            </w:r>
            <w:r w:rsidR="00B67151" w:rsidRPr="005A701F">
              <w:rPr>
                <w:webHidden/>
              </w:rPr>
              <w:instrText xml:space="preserve"> PAGEREF _Toc131591858 \h </w:instrText>
            </w:r>
            <w:r w:rsidR="00B67151" w:rsidRPr="005A701F">
              <w:rPr>
                <w:webHidden/>
              </w:rPr>
            </w:r>
            <w:r w:rsidR="00B67151" w:rsidRPr="005A701F">
              <w:rPr>
                <w:webHidden/>
              </w:rPr>
              <w:fldChar w:fldCharType="separate"/>
            </w:r>
            <w:r w:rsidR="00ED0207">
              <w:rPr>
                <w:webHidden/>
              </w:rPr>
              <w:t>15</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59" w:history="1">
            <w:r w:rsidR="00B67151" w:rsidRPr="005A701F">
              <w:rPr>
                <w:rStyle w:val="a4"/>
                <w:bCs/>
                <w:shd w:val="clear" w:color="auto" w:fill="FFFFFF"/>
                <w:lang w:bidi="en-US"/>
              </w:rPr>
              <w:t>6.</w:t>
            </w:r>
            <w:r w:rsidR="00B67151" w:rsidRPr="005A701F">
              <w:rPr>
                <w:rStyle w:val="a4"/>
                <w:rFonts w:eastAsia="Arial Unicode MS"/>
                <w:bCs/>
                <w:shd w:val="clear" w:color="auto" w:fill="FFFFFF"/>
                <w:lang w:bidi="en-US"/>
              </w:rPr>
              <w:t>2</w:t>
            </w:r>
            <w:r w:rsidR="00B67151" w:rsidRPr="005A701F">
              <w:rPr>
                <w:rStyle w:val="a4"/>
                <w:bCs/>
                <w:shd w:val="clear" w:color="auto" w:fill="FFFFFF"/>
                <w:lang w:bidi="en-US"/>
              </w:rPr>
              <w:t xml:space="preserve">. </w:t>
            </w:r>
            <w:r w:rsidR="00B67151" w:rsidRPr="005A701F">
              <w:rPr>
                <w:rStyle w:val="a4"/>
                <w:lang w:bidi="en-US"/>
              </w:rPr>
              <w:t>Перечень вопросов, заданий, тем для подготовки к текущему контролю</w:t>
            </w:r>
            <w:r w:rsidR="00B67151" w:rsidRPr="005A701F">
              <w:rPr>
                <w:webHidden/>
              </w:rPr>
              <w:tab/>
            </w:r>
            <w:r w:rsidR="00B67151" w:rsidRPr="005A701F">
              <w:rPr>
                <w:webHidden/>
              </w:rPr>
              <w:fldChar w:fldCharType="begin"/>
            </w:r>
            <w:r w:rsidR="00B67151" w:rsidRPr="005A701F">
              <w:rPr>
                <w:webHidden/>
              </w:rPr>
              <w:instrText xml:space="preserve"> PAGEREF _Toc131591859 \h </w:instrText>
            </w:r>
            <w:r w:rsidR="00B67151" w:rsidRPr="005A701F">
              <w:rPr>
                <w:webHidden/>
              </w:rPr>
            </w:r>
            <w:r w:rsidR="00B67151" w:rsidRPr="005A701F">
              <w:rPr>
                <w:webHidden/>
              </w:rPr>
              <w:fldChar w:fldCharType="separate"/>
            </w:r>
            <w:r w:rsidR="00ED0207">
              <w:rPr>
                <w:webHidden/>
              </w:rPr>
              <w:t>17</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0" w:history="1">
            <w:r w:rsidR="00B67151" w:rsidRPr="005A701F">
              <w:rPr>
                <w:rStyle w:val="a4"/>
                <w:rFonts w:eastAsia="Arial Unicode MS"/>
                <w:lang w:bidi="en-US"/>
              </w:rPr>
              <w:t>7.</w:t>
            </w:r>
            <w:r w:rsidR="00B67151" w:rsidRPr="005A701F">
              <w:rPr>
                <w:rFonts w:asciiTheme="minorHAnsi" w:eastAsiaTheme="minorEastAsia" w:hAnsiTheme="minorHAnsi" w:cstheme="minorBidi"/>
                <w:spacing w:val="0"/>
                <w:sz w:val="22"/>
                <w:szCs w:val="22"/>
              </w:rPr>
              <w:tab/>
            </w:r>
            <w:r w:rsidR="00B67151" w:rsidRPr="005A701F">
              <w:rPr>
                <w:rStyle w:val="a4"/>
                <w:rFonts w:eastAsia="Arial Unicode MS"/>
                <w:lang w:bidi="en-US"/>
              </w:rPr>
              <w:t>Фонд оценочных средств для проведения промежуточной аттестации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_Toc131591860 \h </w:instrText>
            </w:r>
            <w:r w:rsidR="00B67151" w:rsidRPr="005A701F">
              <w:rPr>
                <w:webHidden/>
              </w:rPr>
            </w:r>
            <w:r w:rsidR="00B67151" w:rsidRPr="005A701F">
              <w:rPr>
                <w:webHidden/>
              </w:rPr>
              <w:fldChar w:fldCharType="separate"/>
            </w:r>
            <w:r w:rsidR="00ED0207">
              <w:rPr>
                <w:webHidden/>
              </w:rPr>
              <w:t>17</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1" w:history="1">
            <w:r w:rsidR="00B67151" w:rsidRPr="005A701F">
              <w:rPr>
                <w:rStyle w:val="a4"/>
                <w:rFonts w:eastAsia="Arial Unicode MS"/>
                <w:lang w:bidi="en-US"/>
              </w:rPr>
              <w:t>7.1</w:t>
            </w:r>
            <w:r w:rsidR="00B67151" w:rsidRPr="005A701F">
              <w:rPr>
                <w:rFonts w:asciiTheme="minorHAnsi" w:eastAsiaTheme="minorEastAsia" w:hAnsiTheme="minorHAnsi" w:cstheme="minorBidi"/>
                <w:spacing w:val="0"/>
                <w:sz w:val="22"/>
                <w:szCs w:val="22"/>
              </w:rPr>
              <w:tab/>
            </w:r>
            <w:r w:rsidR="00B67151" w:rsidRPr="005A701F">
              <w:rPr>
                <w:rStyle w:val="a4"/>
                <w:rFonts w:eastAsia="Arial Unicode MS"/>
                <w:lang w:bidi="en-US"/>
              </w:rPr>
              <w:t>Перечень компетенций, формируемых в процессе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_Toc131591861 \h </w:instrText>
            </w:r>
            <w:r w:rsidR="00B67151" w:rsidRPr="005A701F">
              <w:rPr>
                <w:webHidden/>
              </w:rPr>
            </w:r>
            <w:r w:rsidR="00B67151" w:rsidRPr="005A701F">
              <w:rPr>
                <w:webHidden/>
              </w:rPr>
              <w:fldChar w:fldCharType="separate"/>
            </w:r>
            <w:r w:rsidR="00ED0207">
              <w:rPr>
                <w:webHidden/>
              </w:rPr>
              <w:t>17</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2" w:history="1">
            <w:r w:rsidR="00B67151" w:rsidRPr="005A701F">
              <w:rPr>
                <w:rStyle w:val="a4"/>
                <w:spacing w:val="10"/>
                <w:shd w:val="clear" w:color="auto" w:fill="FFFFFF"/>
                <w:lang w:bidi="en-US"/>
              </w:rPr>
              <w:t xml:space="preserve">7.2. </w:t>
            </w:r>
            <w:r w:rsidR="00B67151" w:rsidRPr="005A701F">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B67151" w:rsidRPr="005A701F">
              <w:rPr>
                <w:webHidden/>
              </w:rPr>
              <w:tab/>
            </w:r>
            <w:r w:rsidR="00B67151" w:rsidRPr="005A701F">
              <w:rPr>
                <w:webHidden/>
              </w:rPr>
              <w:fldChar w:fldCharType="begin"/>
            </w:r>
            <w:r w:rsidR="00B67151" w:rsidRPr="005A701F">
              <w:rPr>
                <w:webHidden/>
              </w:rPr>
              <w:instrText xml:space="preserve"> PAGEREF _Toc131591862 \h </w:instrText>
            </w:r>
            <w:r w:rsidR="00B67151" w:rsidRPr="005A701F">
              <w:rPr>
                <w:webHidden/>
              </w:rPr>
            </w:r>
            <w:r w:rsidR="00B67151" w:rsidRPr="005A701F">
              <w:rPr>
                <w:webHidden/>
              </w:rPr>
              <w:fldChar w:fldCharType="separate"/>
            </w:r>
            <w:r w:rsidR="00ED0207">
              <w:rPr>
                <w:webHidden/>
              </w:rPr>
              <w:t>18</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3" w:history="1">
            <w:r w:rsidR="00B67151" w:rsidRPr="005A701F">
              <w:rPr>
                <w:rStyle w:val="a4"/>
                <w:lang w:bidi="en-US"/>
              </w:rPr>
              <w:t>7.3. Типовые контрольные задания или иные материалы, необходимые для оценки знаний и умений</w:t>
            </w:r>
            <w:r w:rsidR="00B67151" w:rsidRPr="005A701F">
              <w:rPr>
                <w:webHidden/>
              </w:rPr>
              <w:tab/>
            </w:r>
            <w:r w:rsidR="00B67151" w:rsidRPr="005A701F">
              <w:rPr>
                <w:webHidden/>
              </w:rPr>
              <w:fldChar w:fldCharType="begin"/>
            </w:r>
            <w:r w:rsidR="00B67151" w:rsidRPr="005A701F">
              <w:rPr>
                <w:webHidden/>
              </w:rPr>
              <w:instrText xml:space="preserve"> PAGEREF _Toc131591863 \h </w:instrText>
            </w:r>
            <w:r w:rsidR="00B67151" w:rsidRPr="005A701F">
              <w:rPr>
                <w:webHidden/>
              </w:rPr>
            </w:r>
            <w:r w:rsidR="00B67151" w:rsidRPr="005A701F">
              <w:rPr>
                <w:webHidden/>
              </w:rPr>
              <w:fldChar w:fldCharType="separate"/>
            </w:r>
            <w:r w:rsidR="00ED0207">
              <w:rPr>
                <w:webHidden/>
              </w:rPr>
              <w:t>20</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4" w:history="1">
            <w:r w:rsidR="00B67151" w:rsidRPr="005A701F">
              <w:rPr>
                <w:rStyle w:val="a4"/>
                <w:rFonts w:eastAsia="Arial Unicode MS"/>
                <w:lang w:bidi="en-US"/>
              </w:rPr>
              <w:t>8.  Перечень основной и дополнительной учебной литературы, необходимой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_Toc131591864 \h </w:instrText>
            </w:r>
            <w:r w:rsidR="00B67151" w:rsidRPr="005A701F">
              <w:rPr>
                <w:webHidden/>
              </w:rPr>
            </w:r>
            <w:r w:rsidR="00B67151" w:rsidRPr="005A701F">
              <w:rPr>
                <w:webHidden/>
              </w:rPr>
              <w:fldChar w:fldCharType="separate"/>
            </w:r>
            <w:r w:rsidR="00ED0207">
              <w:rPr>
                <w:webHidden/>
              </w:rPr>
              <w:t>23</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5" w:history="1">
            <w:r w:rsidR="00B67151" w:rsidRPr="005A701F">
              <w:rPr>
                <w:rStyle w:val="a4"/>
                <w:lang w:bidi="en-US"/>
              </w:rPr>
              <w:t>9. Перечень ресурсов информационно-телекоммуникационной сети «Интернет», необходимых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_Toc131591865 \h </w:instrText>
            </w:r>
            <w:r w:rsidR="00B67151" w:rsidRPr="005A701F">
              <w:rPr>
                <w:webHidden/>
              </w:rPr>
            </w:r>
            <w:r w:rsidR="00B67151" w:rsidRPr="005A701F">
              <w:rPr>
                <w:webHidden/>
              </w:rPr>
              <w:fldChar w:fldCharType="separate"/>
            </w:r>
            <w:r w:rsidR="00ED0207">
              <w:rPr>
                <w:webHidden/>
              </w:rPr>
              <w:t>24</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6" w:history="1">
            <w:r w:rsidR="00B67151" w:rsidRPr="005A701F">
              <w:rPr>
                <w:rStyle w:val="a4"/>
                <w:rFonts w:eastAsia="Arial Unicode MS"/>
                <w:lang w:bidi="en-US"/>
              </w:rPr>
              <w:t>10. Методические указания для обучающихся по освоению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_Toc131591866 \h </w:instrText>
            </w:r>
            <w:r w:rsidR="00B67151" w:rsidRPr="005A701F">
              <w:rPr>
                <w:webHidden/>
              </w:rPr>
            </w:r>
            <w:r w:rsidR="00B67151" w:rsidRPr="005A701F">
              <w:rPr>
                <w:webHidden/>
              </w:rPr>
              <w:fldChar w:fldCharType="separate"/>
            </w:r>
            <w:r w:rsidR="00ED0207">
              <w:rPr>
                <w:webHidden/>
              </w:rPr>
              <w:t>23</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7" w:history="1">
            <w:r w:rsidR="00B67151" w:rsidRPr="005A701F">
              <w:rPr>
                <w:rStyle w:val="a4"/>
                <w:rFonts w:eastAsia="Times New Roman"/>
                <w:bCs/>
                <w:lang w:eastAsia="en-US"/>
              </w:rPr>
              <w:t>11.Перечень</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технологий,</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используемых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осуществлении</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образовательного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процесса</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дисциплине,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включая</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перечень необходимого программного обеспечения и 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справочных систем</w:t>
            </w:r>
            <w:r w:rsidR="00B67151" w:rsidRPr="005A701F">
              <w:rPr>
                <w:webHidden/>
              </w:rPr>
              <w:tab/>
            </w:r>
            <w:r w:rsidR="00B67151" w:rsidRPr="005A701F">
              <w:rPr>
                <w:webHidden/>
              </w:rPr>
              <w:fldChar w:fldCharType="begin"/>
            </w:r>
            <w:r w:rsidR="00B67151" w:rsidRPr="005A701F">
              <w:rPr>
                <w:webHidden/>
              </w:rPr>
              <w:instrText xml:space="preserve"> PAGEREF _Toc131591867 \h </w:instrText>
            </w:r>
            <w:r w:rsidR="00B67151" w:rsidRPr="005A701F">
              <w:rPr>
                <w:webHidden/>
              </w:rPr>
            </w:r>
            <w:r w:rsidR="00B67151" w:rsidRPr="005A701F">
              <w:rPr>
                <w:webHidden/>
              </w:rPr>
              <w:fldChar w:fldCharType="separate"/>
            </w:r>
            <w:r w:rsidR="00ED0207">
              <w:rPr>
                <w:webHidden/>
              </w:rPr>
              <w:t>30</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8" w:history="1">
            <w:r w:rsidR="00B67151" w:rsidRPr="005A701F">
              <w:rPr>
                <w:rStyle w:val="a4"/>
                <w:rFonts w:eastAsia="Times New Roman"/>
                <w:bCs/>
                <w:lang w:eastAsia="en-US"/>
              </w:rPr>
              <w:t>11.1.</w:t>
            </w:r>
            <w:r w:rsidR="00B67151" w:rsidRPr="005A701F">
              <w:rPr>
                <w:rStyle w:val="a4"/>
                <w:rFonts w:eastAsia="Times New Roman"/>
                <w:bCs/>
                <w:spacing w:val="-6"/>
                <w:lang w:eastAsia="en-US"/>
              </w:rPr>
              <w:t xml:space="preserve"> </w:t>
            </w:r>
            <w:r w:rsidR="00B67151" w:rsidRPr="005A701F">
              <w:rPr>
                <w:rStyle w:val="a4"/>
                <w:rFonts w:eastAsia="Times New Roman"/>
                <w:bCs/>
                <w:lang w:eastAsia="en-US"/>
              </w:rPr>
              <w:t>Комплект</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лицензионного</w:t>
            </w:r>
            <w:r w:rsidR="00B67151" w:rsidRPr="005A701F">
              <w:rPr>
                <w:rStyle w:val="a4"/>
                <w:rFonts w:eastAsia="Times New Roman"/>
                <w:bCs/>
                <w:spacing w:val="-5"/>
                <w:lang w:eastAsia="en-US"/>
              </w:rPr>
              <w:t xml:space="preserve"> </w:t>
            </w:r>
            <w:r w:rsidR="00B67151" w:rsidRPr="005A701F">
              <w:rPr>
                <w:rStyle w:val="a4"/>
                <w:rFonts w:eastAsia="Times New Roman"/>
                <w:bCs/>
                <w:lang w:eastAsia="en-US"/>
              </w:rPr>
              <w:t>программного</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обеспечения</w:t>
            </w:r>
            <w:r w:rsidR="00B67151" w:rsidRPr="005A701F">
              <w:rPr>
                <w:webHidden/>
              </w:rPr>
              <w:tab/>
            </w:r>
            <w:r w:rsidR="00B67151" w:rsidRPr="005A701F">
              <w:rPr>
                <w:webHidden/>
              </w:rPr>
              <w:fldChar w:fldCharType="begin"/>
            </w:r>
            <w:r w:rsidR="00B67151" w:rsidRPr="005A701F">
              <w:rPr>
                <w:webHidden/>
              </w:rPr>
              <w:instrText xml:space="preserve"> PAGEREF _Toc131591868 \h </w:instrText>
            </w:r>
            <w:r w:rsidR="00B67151" w:rsidRPr="005A701F">
              <w:rPr>
                <w:webHidden/>
              </w:rPr>
            </w:r>
            <w:r w:rsidR="00B67151" w:rsidRPr="005A701F">
              <w:rPr>
                <w:webHidden/>
              </w:rPr>
              <w:fldChar w:fldCharType="separate"/>
            </w:r>
            <w:r w:rsidR="00ED0207">
              <w:rPr>
                <w:webHidden/>
              </w:rPr>
              <w:t>30</w:t>
            </w:r>
            <w:r w:rsidR="00B67151" w:rsidRPr="005A701F">
              <w:rPr>
                <w:webHidden/>
              </w:rPr>
              <w:fldChar w:fldCharType="end"/>
            </w:r>
          </w:hyperlink>
        </w:p>
        <w:p w:rsidR="00B67151" w:rsidRPr="005A701F" w:rsidRDefault="00625030">
          <w:pPr>
            <w:pStyle w:val="18"/>
            <w:rPr>
              <w:rFonts w:asciiTheme="minorHAnsi" w:eastAsiaTheme="minorEastAsia" w:hAnsiTheme="minorHAnsi" w:cstheme="minorBidi"/>
              <w:spacing w:val="0"/>
              <w:sz w:val="22"/>
              <w:szCs w:val="22"/>
            </w:rPr>
          </w:pPr>
          <w:hyperlink w:anchor="_Toc131591869" w:history="1">
            <w:r w:rsidR="00B67151" w:rsidRPr="005A701F">
              <w:rPr>
                <w:rStyle w:val="a4"/>
                <w:rFonts w:eastAsia="Times New Roman"/>
                <w:bCs/>
                <w:lang w:eastAsia="en-US"/>
              </w:rPr>
              <w:t xml:space="preserve">11.2 Современные профессиональные базы данных </w:t>
            </w:r>
            <w:r w:rsidR="00B67151" w:rsidRPr="005A701F">
              <w:rPr>
                <w:rStyle w:val="a4"/>
                <w:rFonts w:eastAsia="Times New Roman"/>
                <w:bCs/>
                <w:spacing w:val="-2"/>
                <w:lang w:eastAsia="en-US"/>
              </w:rPr>
              <w:t>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информационные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справочные системы</w:t>
            </w:r>
            <w:r w:rsidR="00B67151" w:rsidRPr="005A701F">
              <w:rPr>
                <w:webHidden/>
              </w:rPr>
              <w:tab/>
            </w:r>
            <w:r w:rsidR="00B67151" w:rsidRPr="005A701F">
              <w:rPr>
                <w:webHidden/>
              </w:rPr>
              <w:fldChar w:fldCharType="begin"/>
            </w:r>
            <w:r w:rsidR="00B67151" w:rsidRPr="005A701F">
              <w:rPr>
                <w:webHidden/>
              </w:rPr>
              <w:instrText xml:space="preserve"> PAGEREF _Toc131591869 \h </w:instrText>
            </w:r>
            <w:r w:rsidR="00B67151" w:rsidRPr="005A701F">
              <w:rPr>
                <w:webHidden/>
              </w:rPr>
            </w:r>
            <w:r w:rsidR="00B67151" w:rsidRPr="005A701F">
              <w:rPr>
                <w:webHidden/>
              </w:rPr>
              <w:fldChar w:fldCharType="separate"/>
            </w:r>
            <w:r w:rsidR="00ED0207">
              <w:rPr>
                <w:webHidden/>
              </w:rPr>
              <w:t>30</w:t>
            </w:r>
            <w:r w:rsidR="00B67151" w:rsidRPr="005A701F">
              <w:rPr>
                <w:webHidden/>
              </w:rPr>
              <w:fldChar w:fldCharType="end"/>
            </w:r>
          </w:hyperlink>
        </w:p>
        <w:p w:rsidR="00876C81" w:rsidRPr="005A701F" w:rsidRDefault="00933B95" w:rsidP="00876C81">
          <w:pPr>
            <w:ind w:right="141"/>
            <w:jc w:val="both"/>
          </w:pPr>
          <w:r w:rsidRPr="005A701F">
            <w:rPr>
              <w:rFonts w:ascii="Times New Roman" w:hAnsi="Times New Roman" w:cs="Times New Roman"/>
              <w:color w:val="auto"/>
              <w:sz w:val="28"/>
              <w:szCs w:val="28"/>
            </w:rPr>
            <w:fldChar w:fldCharType="end"/>
          </w:r>
          <w:r w:rsidR="00032512" w:rsidRPr="005A701F">
            <w:t xml:space="preserve"> </w:t>
          </w:r>
          <w:r w:rsidR="00032512" w:rsidRPr="005A701F">
            <w:rPr>
              <w:rFonts w:ascii="Times New Roman" w:hAnsi="Times New Roman" w:cs="Times New Roman"/>
              <w:color w:val="auto"/>
              <w:sz w:val="28"/>
              <w:szCs w:val="28"/>
            </w:rPr>
            <w:t>12.</w:t>
          </w:r>
          <w:r w:rsidR="00032512" w:rsidRPr="005A701F">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Pr>
              <w:rFonts w:ascii="Times New Roman" w:hAnsi="Times New Roman" w:cs="Times New Roman"/>
              <w:color w:val="auto"/>
              <w:sz w:val="28"/>
              <w:szCs w:val="28"/>
            </w:rPr>
            <w:t>…...</w:t>
          </w:r>
          <w:r w:rsidR="00032512" w:rsidRPr="005A701F">
            <w:rPr>
              <w:rFonts w:ascii="Times New Roman" w:hAnsi="Times New Roman" w:cs="Times New Roman"/>
              <w:color w:val="auto"/>
              <w:sz w:val="28"/>
              <w:szCs w:val="28"/>
            </w:rPr>
            <w:t>30</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485239171"/>
      <w:bookmarkStart w:id="6" w:name="_Toc131591849"/>
    </w:p>
    <w:p w:rsidR="00232298" w:rsidRPr="00232298" w:rsidRDefault="00232298" w:rsidP="00232298">
      <w:pPr>
        <w:rPr>
          <w:lang w:bidi="en-US"/>
        </w:rPr>
      </w:pP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r w:rsidRPr="00E24777">
        <w:rPr>
          <w:rFonts w:ascii="Times New Roman" w:hAnsi="Times New Roman" w:cs="Times New Roman"/>
          <w:b/>
          <w:color w:val="auto"/>
          <w:spacing w:val="0"/>
          <w:lang w:val="ru-RU"/>
        </w:rPr>
        <w:lastRenderedPageBreak/>
        <w:t>1. Наименование дисциплины</w:t>
      </w:r>
      <w:bookmarkEnd w:id="5"/>
      <w:bookmarkEnd w:id="6"/>
    </w:p>
    <w:p w:rsidR="002B6267" w:rsidRPr="00E24777" w:rsidRDefault="003C7D9A" w:rsidP="00D06114">
      <w:pPr>
        <w:shd w:val="clear" w:color="auto" w:fill="FFFFFF"/>
        <w:spacing w:line="360" w:lineRule="auto"/>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Наименование дисциплины – «</w:t>
      </w:r>
      <w:r w:rsidR="00AD69CA" w:rsidRPr="003C7D9A">
        <w:rPr>
          <w:rFonts w:ascii="Times New Roman" w:eastAsia="Calibri" w:hAnsi="Times New Roman" w:cs="Times New Roman"/>
          <w:color w:val="auto"/>
          <w:sz w:val="28"/>
          <w:szCs w:val="28"/>
        </w:rPr>
        <w:t>Международны</w:t>
      </w:r>
      <w:r w:rsidR="00960440">
        <w:rPr>
          <w:rFonts w:ascii="Times New Roman" w:eastAsia="Calibri" w:hAnsi="Times New Roman" w:cs="Times New Roman"/>
          <w:color w:val="auto"/>
          <w:sz w:val="28"/>
          <w:szCs w:val="28"/>
        </w:rPr>
        <w:t xml:space="preserve">й кредит </w:t>
      </w:r>
      <w:r w:rsidR="00AD69CA" w:rsidRPr="003C7D9A">
        <w:rPr>
          <w:rFonts w:ascii="Times New Roman" w:eastAsia="Calibri" w:hAnsi="Times New Roman" w:cs="Times New Roman"/>
          <w:color w:val="auto"/>
          <w:sz w:val="28"/>
          <w:szCs w:val="28"/>
        </w:rPr>
        <w:t xml:space="preserve">и </w:t>
      </w:r>
      <w:r w:rsidR="002610FE">
        <w:rPr>
          <w:rFonts w:ascii="Times New Roman" w:eastAsia="Calibri" w:hAnsi="Times New Roman" w:cs="Times New Roman"/>
          <w:color w:val="auto"/>
          <w:sz w:val="28"/>
          <w:szCs w:val="28"/>
        </w:rPr>
        <w:t>международная</w:t>
      </w:r>
      <w:r w:rsidR="00AD69CA" w:rsidRPr="00E24777">
        <w:rPr>
          <w:rFonts w:ascii="Times New Roman" w:eastAsia="Calibri" w:hAnsi="Times New Roman" w:cs="Times New Roman"/>
          <w:color w:val="auto"/>
          <w:sz w:val="28"/>
          <w:szCs w:val="28"/>
        </w:rPr>
        <w:t xml:space="preserve"> </w:t>
      </w:r>
      <w:r w:rsidR="002610FE">
        <w:rPr>
          <w:rFonts w:ascii="Times New Roman" w:eastAsia="Calibri" w:hAnsi="Times New Roman" w:cs="Times New Roman"/>
          <w:color w:val="auto"/>
          <w:sz w:val="28"/>
          <w:szCs w:val="28"/>
        </w:rPr>
        <w:t>банковская</w:t>
      </w:r>
      <w:r w:rsidR="00AD69CA" w:rsidRPr="00E24777">
        <w:rPr>
          <w:rFonts w:ascii="Times New Roman" w:eastAsia="Calibri" w:hAnsi="Times New Roman" w:cs="Times New Roman"/>
          <w:color w:val="auto"/>
          <w:sz w:val="28"/>
          <w:szCs w:val="28"/>
        </w:rPr>
        <w:t xml:space="preserve"> </w:t>
      </w:r>
      <w:r w:rsidR="002610FE">
        <w:rPr>
          <w:rFonts w:ascii="Times New Roman" w:eastAsia="Calibri" w:hAnsi="Times New Roman" w:cs="Times New Roman"/>
          <w:color w:val="auto"/>
          <w:sz w:val="28"/>
          <w:szCs w:val="28"/>
        </w:rPr>
        <w:t>деятельность</w:t>
      </w:r>
      <w:r>
        <w:rPr>
          <w:rFonts w:ascii="Times New Roman" w:eastAsia="Calibri" w:hAnsi="Times New Roman" w:cs="Times New Roman"/>
          <w:color w:val="auto"/>
          <w:sz w:val="28"/>
          <w:szCs w:val="28"/>
        </w:rPr>
        <w:t>»</w:t>
      </w:r>
    </w:p>
    <w:p w:rsidR="00D06114" w:rsidRDefault="00D06114" w:rsidP="00D06114">
      <w:pPr>
        <w:pStyle w:val="1"/>
        <w:framePr w:wrap="auto" w:vAnchor="margin" w:yAlign="inline"/>
        <w:spacing w:before="0" w:after="0"/>
        <w:jc w:val="both"/>
        <w:rPr>
          <w:rFonts w:ascii="Times New Roman" w:hAnsi="Times New Roman" w:cs="Times New Roman"/>
          <w:b/>
          <w:color w:val="auto"/>
          <w:spacing w:val="0"/>
          <w:lang w:val="ru-RU"/>
        </w:rPr>
      </w:pPr>
      <w:bookmarkStart w:id="7" w:name="_Toc131591850"/>
      <w:r w:rsidRPr="00E24777">
        <w:rPr>
          <w:rFonts w:ascii="Times New Roman" w:hAnsi="Times New Roman" w:cs="Times New Roman"/>
          <w:b/>
          <w:color w:val="auto"/>
          <w:spacing w:val="0"/>
          <w:lang w:val="ru-RU"/>
        </w:rPr>
        <w:t>2</w:t>
      </w:r>
      <w:r w:rsidRPr="00E24777">
        <w:rPr>
          <w:rFonts w:ascii="Times New Roman" w:hAnsi="Times New Roman" w:cs="Times New Roman"/>
          <w:color w:val="auto"/>
          <w:spacing w:val="0"/>
          <w:lang w:val="ru-RU"/>
        </w:rPr>
        <w:t xml:space="preserve">. </w:t>
      </w:r>
      <w:bookmarkStart w:id="8" w:name="_Toc485239172"/>
      <w:r w:rsidRPr="00E24777">
        <w:rPr>
          <w:rFonts w:ascii="Times New Roman" w:hAnsi="Times New Roman" w:cs="Times New Roman"/>
          <w:b/>
          <w:color w:val="auto"/>
          <w:spacing w:val="0"/>
          <w:lang w:val="ru-RU"/>
        </w:rPr>
        <w:t>Перечень планируемых результатов обучения дисциплине, соотнесенных с планируемыми результатами освоения образовательной программы</w:t>
      </w:r>
      <w:bookmarkEnd w:id="7"/>
      <w:bookmarkEnd w:id="8"/>
    </w:p>
    <w:p w:rsidR="00032512" w:rsidRDefault="00B74BDE" w:rsidP="00032512">
      <w:pPr>
        <w:spacing w:line="360" w:lineRule="auto"/>
        <w:rPr>
          <w:rFonts w:ascii="Times New Roman" w:hAnsi="Times New Roman" w:cs="Times New Roman"/>
          <w:sz w:val="28"/>
        </w:rPr>
      </w:pPr>
      <w:r>
        <w:rPr>
          <w:rFonts w:ascii="Times New Roman" w:hAnsi="Times New Roman" w:cs="Times New Roman"/>
          <w:color w:val="000000" w:themeColor="text1"/>
          <w:sz w:val="28"/>
          <w:szCs w:val="28"/>
        </w:rPr>
        <w:t>П</w:t>
      </w:r>
      <w:r w:rsidR="00032512" w:rsidRPr="00756EC0">
        <w:rPr>
          <w:rFonts w:ascii="Times New Roman" w:hAnsi="Times New Roman" w:cs="Times New Roman"/>
          <w:color w:val="000000" w:themeColor="text1"/>
          <w:sz w:val="28"/>
          <w:szCs w:val="28"/>
        </w:rPr>
        <w:t>рофил</w:t>
      </w:r>
      <w:r w:rsidR="00032512">
        <w:rPr>
          <w:rFonts w:ascii="Times New Roman" w:hAnsi="Times New Roman" w:cs="Times New Roman"/>
          <w:color w:val="000000" w:themeColor="text1"/>
          <w:sz w:val="28"/>
          <w:szCs w:val="28"/>
        </w:rPr>
        <w:t xml:space="preserve">ь: </w:t>
      </w:r>
      <w:r w:rsidR="00032512" w:rsidRPr="00756EC0">
        <w:rPr>
          <w:rFonts w:ascii="Times New Roman" w:hAnsi="Times New Roman" w:cs="Times New Roman"/>
          <w:color w:val="000000" w:themeColor="text1"/>
          <w:sz w:val="28"/>
          <w:szCs w:val="28"/>
        </w:rPr>
        <w:t>«Международные финансы/ International Finance»</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B27351" w:rsidRPr="00F80BB9" w:rsidTr="00F80BB9">
        <w:tc>
          <w:tcPr>
            <w:tcW w:w="993" w:type="dxa"/>
          </w:tcPr>
          <w:p w:rsidR="005E5929" w:rsidRPr="00F80BB9" w:rsidRDefault="005E5929" w:rsidP="00252422">
            <w:pPr>
              <w:rPr>
                <w:rFonts w:ascii="Times New Roman" w:hAnsi="Times New Roman" w:cs="Times New Roman"/>
                <w:color w:val="auto"/>
                <w:sz w:val="20"/>
                <w:szCs w:val="20"/>
              </w:rPr>
            </w:pPr>
            <w:bookmarkStart w:id="9" w:name="_Toc485239173"/>
            <w:r w:rsidRPr="00F80BB9">
              <w:rPr>
                <w:rFonts w:ascii="Times New Roman" w:hAnsi="Times New Roman" w:cs="Times New Roman"/>
                <w:color w:val="auto"/>
                <w:sz w:val="20"/>
                <w:szCs w:val="20"/>
              </w:rPr>
              <w:t>Код компетенции</w:t>
            </w:r>
          </w:p>
        </w:tc>
        <w:tc>
          <w:tcPr>
            <w:tcW w:w="1842" w:type="dxa"/>
          </w:tcPr>
          <w:p w:rsidR="005E5929" w:rsidRPr="00F80BB9" w:rsidRDefault="005E5929" w:rsidP="00252422">
            <w:pPr>
              <w:rPr>
                <w:rFonts w:ascii="Times New Roman" w:hAnsi="Times New Roman" w:cs="Times New Roman"/>
                <w:color w:val="auto"/>
                <w:sz w:val="20"/>
                <w:szCs w:val="20"/>
              </w:rPr>
            </w:pPr>
            <w:r w:rsidRPr="00F80BB9">
              <w:rPr>
                <w:rFonts w:ascii="Times New Roman" w:hAnsi="Times New Roman" w:cs="Times New Roman"/>
                <w:color w:val="auto"/>
                <w:sz w:val="20"/>
                <w:szCs w:val="20"/>
              </w:rPr>
              <w:t>Наименование компетенции</w:t>
            </w:r>
          </w:p>
        </w:tc>
        <w:tc>
          <w:tcPr>
            <w:tcW w:w="2268" w:type="dxa"/>
          </w:tcPr>
          <w:p w:rsidR="005E5929" w:rsidRPr="00F80BB9" w:rsidRDefault="005E5929" w:rsidP="00252422">
            <w:pPr>
              <w:rPr>
                <w:rFonts w:ascii="Times New Roman" w:hAnsi="Times New Roman" w:cs="Times New Roman"/>
                <w:color w:val="auto"/>
                <w:sz w:val="20"/>
                <w:szCs w:val="20"/>
              </w:rPr>
            </w:pPr>
            <w:r w:rsidRPr="00F80BB9">
              <w:rPr>
                <w:rFonts w:ascii="Times New Roman" w:hAnsi="Times New Roman" w:cs="Times New Roman"/>
                <w:color w:val="auto"/>
                <w:sz w:val="20"/>
                <w:szCs w:val="20"/>
              </w:rPr>
              <w:t>Индикаторы достижения компетенции</w:t>
            </w:r>
          </w:p>
        </w:tc>
        <w:tc>
          <w:tcPr>
            <w:tcW w:w="4360" w:type="dxa"/>
          </w:tcPr>
          <w:p w:rsidR="005E5929" w:rsidRPr="00F80BB9" w:rsidRDefault="005E5929" w:rsidP="00252422">
            <w:pPr>
              <w:rPr>
                <w:rFonts w:ascii="Times New Roman" w:hAnsi="Times New Roman" w:cs="Times New Roman"/>
                <w:color w:val="auto"/>
                <w:sz w:val="20"/>
                <w:szCs w:val="20"/>
              </w:rPr>
            </w:pPr>
            <w:r w:rsidRPr="00F80BB9">
              <w:rPr>
                <w:rFonts w:ascii="Times New Roman" w:hAnsi="Times New Roman" w:cs="Times New Roman"/>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4746B7" w:rsidRPr="00F80BB9" w:rsidTr="00F80BB9">
        <w:tc>
          <w:tcPr>
            <w:tcW w:w="993" w:type="dxa"/>
          </w:tcPr>
          <w:p w:rsidR="004746B7" w:rsidRPr="00F80BB9" w:rsidRDefault="004746B7" w:rsidP="00252422">
            <w:pPr>
              <w:rPr>
                <w:rFonts w:ascii="Times New Roman" w:hAnsi="Times New Roman" w:cs="Times New Roman"/>
                <w:sz w:val="20"/>
                <w:szCs w:val="20"/>
              </w:rPr>
            </w:pPr>
            <w:r w:rsidRPr="00F80BB9">
              <w:rPr>
                <w:rFonts w:ascii="Times New Roman" w:hAnsi="Times New Roman" w:cs="Times New Roman"/>
                <w:sz w:val="20"/>
                <w:szCs w:val="20"/>
              </w:rPr>
              <w:t>ПКП-4</w:t>
            </w:r>
          </w:p>
        </w:tc>
        <w:tc>
          <w:tcPr>
            <w:tcW w:w="1842" w:type="dxa"/>
          </w:tcPr>
          <w:p w:rsidR="008C4760" w:rsidRPr="00F80BB9" w:rsidRDefault="008C4760" w:rsidP="00252422">
            <w:pPr>
              <w:rPr>
                <w:rFonts w:ascii="Times New Roman" w:eastAsia="Times New Roman" w:hAnsi="Times New Roman" w:cs="Times New Roman"/>
                <w:sz w:val="20"/>
                <w:szCs w:val="20"/>
              </w:rPr>
            </w:pPr>
            <w:r w:rsidRPr="00F80BB9">
              <w:rPr>
                <w:rFonts w:ascii="Times New Roman" w:hAnsi="Times New Roman" w:cs="Times New Roman"/>
                <w:sz w:val="20"/>
                <w:szCs w:val="20"/>
              </w:rPr>
              <w:t>Способность правового обеспечения бизнеса; анализа и выявления наилучших решений в области международного финансирования, инвестиций, других финансовых вопросов международного бизнеса</w:t>
            </w:r>
          </w:p>
          <w:p w:rsidR="004746B7" w:rsidRPr="00F80BB9" w:rsidRDefault="004746B7" w:rsidP="00252422">
            <w:pPr>
              <w:rPr>
                <w:rFonts w:ascii="Times New Roman" w:hAnsi="Times New Roman" w:cs="Times New Roman"/>
                <w:color w:val="auto"/>
                <w:sz w:val="20"/>
                <w:szCs w:val="20"/>
              </w:rPr>
            </w:pPr>
          </w:p>
        </w:tc>
        <w:tc>
          <w:tcPr>
            <w:tcW w:w="2268" w:type="dxa"/>
          </w:tcPr>
          <w:p w:rsidR="008C4760" w:rsidRPr="00F80BB9" w:rsidRDefault="008C4760" w:rsidP="00252422">
            <w:pPr>
              <w:rPr>
                <w:rFonts w:ascii="Times New Roman" w:hAnsi="Times New Roman" w:cs="Times New Roman"/>
                <w:sz w:val="20"/>
                <w:szCs w:val="20"/>
              </w:rPr>
            </w:pPr>
            <w:r w:rsidRPr="00F80BB9">
              <w:rPr>
                <w:rFonts w:ascii="Times New Roman" w:hAnsi="Times New Roman" w:cs="Times New Roman"/>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F80BB9" w:rsidRPr="00F80BB9" w:rsidRDefault="00F80BB9" w:rsidP="00252422">
            <w:pPr>
              <w:rPr>
                <w:rFonts w:ascii="Times New Roman" w:hAnsi="Times New Roman" w:cs="Times New Roman"/>
                <w:sz w:val="20"/>
                <w:szCs w:val="20"/>
              </w:rPr>
            </w:pPr>
          </w:p>
          <w:p w:rsidR="004746B7" w:rsidRPr="00F80BB9" w:rsidRDefault="008C4760" w:rsidP="00252422">
            <w:pPr>
              <w:rPr>
                <w:rFonts w:ascii="Times New Roman" w:hAnsi="Times New Roman" w:cs="Times New Roman"/>
                <w:color w:val="auto"/>
                <w:sz w:val="20"/>
                <w:szCs w:val="20"/>
              </w:rPr>
            </w:pPr>
            <w:r w:rsidRPr="00F80BB9">
              <w:rPr>
                <w:rFonts w:ascii="Times New Roman" w:hAnsi="Times New Roman" w:cs="Times New Roman"/>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360" w:type="dxa"/>
          </w:tcPr>
          <w:p w:rsidR="004746B7" w:rsidRPr="00F80BB9" w:rsidRDefault="004746B7" w:rsidP="00252422">
            <w:pPr>
              <w:rPr>
                <w:rFonts w:ascii="Times New Roman" w:hAnsi="Times New Roman" w:cs="Times New Roman"/>
                <w:b/>
                <w:color w:val="auto"/>
                <w:sz w:val="20"/>
                <w:szCs w:val="20"/>
              </w:rPr>
            </w:pPr>
            <w:r w:rsidRPr="00F80BB9">
              <w:rPr>
                <w:rFonts w:ascii="Times New Roman" w:hAnsi="Times New Roman" w:cs="Times New Roman"/>
                <w:b/>
                <w:color w:val="auto"/>
                <w:sz w:val="20"/>
                <w:szCs w:val="20"/>
              </w:rPr>
              <w:t>Зна</w:t>
            </w:r>
            <w:r w:rsidR="00822EAB" w:rsidRPr="00F80BB9">
              <w:rPr>
                <w:rFonts w:ascii="Times New Roman" w:hAnsi="Times New Roman" w:cs="Times New Roman"/>
                <w:b/>
                <w:color w:val="auto"/>
                <w:sz w:val="20"/>
                <w:szCs w:val="20"/>
              </w:rPr>
              <w:t>ть</w:t>
            </w:r>
            <w:r w:rsidR="00F80BB9">
              <w:rPr>
                <w:rFonts w:ascii="Times New Roman" w:hAnsi="Times New Roman" w:cs="Times New Roman"/>
                <w:b/>
                <w:color w:val="auto"/>
                <w:sz w:val="20"/>
                <w:szCs w:val="20"/>
              </w:rPr>
              <w:t>:</w:t>
            </w:r>
            <w:r w:rsidR="00F80BB9" w:rsidRPr="00F80BB9">
              <w:rPr>
                <w:rFonts w:ascii="Times New Roman" w:eastAsia="Calibri" w:hAnsi="Times New Roman" w:cs="Times New Roman"/>
                <w:sz w:val="20"/>
                <w:szCs w:val="20"/>
                <w:lang w:eastAsia="en-US"/>
              </w:rPr>
              <w:t xml:space="preserve"> </w:t>
            </w:r>
            <w:r w:rsidRPr="00F80BB9">
              <w:rPr>
                <w:rFonts w:ascii="Times New Roman" w:hAnsi="Times New Roman" w:cs="Times New Roman"/>
                <w:color w:val="auto"/>
                <w:sz w:val="20"/>
                <w:szCs w:val="20"/>
              </w:rPr>
              <w:t>основополагающи</w:t>
            </w:r>
            <w:r w:rsidR="00F80BB9" w:rsidRPr="00F80BB9">
              <w:rPr>
                <w:rFonts w:ascii="Times New Roman" w:hAnsi="Times New Roman" w:cs="Times New Roman"/>
                <w:color w:val="auto"/>
                <w:sz w:val="20"/>
                <w:szCs w:val="20"/>
              </w:rPr>
              <w:t>е</w:t>
            </w:r>
            <w:r w:rsidRPr="00F80BB9">
              <w:rPr>
                <w:rFonts w:ascii="Times New Roman" w:hAnsi="Times New Roman" w:cs="Times New Roman"/>
                <w:color w:val="auto"/>
                <w:sz w:val="20"/>
                <w:szCs w:val="20"/>
              </w:rPr>
              <w:t xml:space="preserve"> наднациональны</w:t>
            </w:r>
            <w:r w:rsidR="00F80BB9" w:rsidRPr="00F80BB9">
              <w:rPr>
                <w:rFonts w:ascii="Times New Roman" w:hAnsi="Times New Roman" w:cs="Times New Roman"/>
                <w:color w:val="auto"/>
                <w:sz w:val="20"/>
                <w:szCs w:val="20"/>
              </w:rPr>
              <w:t>е</w:t>
            </w:r>
            <w:r w:rsidRPr="00F80BB9">
              <w:rPr>
                <w:rFonts w:ascii="Times New Roman" w:hAnsi="Times New Roman" w:cs="Times New Roman"/>
                <w:color w:val="auto"/>
                <w:sz w:val="20"/>
                <w:szCs w:val="20"/>
              </w:rPr>
              <w:t xml:space="preserve"> и международны</w:t>
            </w:r>
            <w:r w:rsidR="00F80BB9" w:rsidRPr="00F80BB9">
              <w:rPr>
                <w:rFonts w:ascii="Times New Roman" w:hAnsi="Times New Roman" w:cs="Times New Roman"/>
                <w:color w:val="auto"/>
                <w:sz w:val="20"/>
                <w:szCs w:val="20"/>
              </w:rPr>
              <w:t>е</w:t>
            </w:r>
            <w:r w:rsidRPr="00F80BB9">
              <w:rPr>
                <w:rFonts w:ascii="Times New Roman" w:hAnsi="Times New Roman" w:cs="Times New Roman"/>
                <w:color w:val="auto"/>
                <w:sz w:val="20"/>
                <w:szCs w:val="20"/>
              </w:rPr>
              <w:t xml:space="preserve"> нормативно-правовых актов, регулирующих сферу международного кредита и</w:t>
            </w:r>
            <w:r w:rsidRPr="00F80BB9">
              <w:rPr>
                <w:rFonts w:ascii="Times New Roman" w:hAnsi="Times New Roman" w:cs="Times New Roman"/>
                <w:sz w:val="20"/>
                <w:szCs w:val="20"/>
              </w:rPr>
              <w:t xml:space="preserve"> международной банковской деятельности</w:t>
            </w:r>
            <w:r w:rsidR="00F80BB9" w:rsidRPr="00F80BB9">
              <w:rPr>
                <w:rFonts w:ascii="Times New Roman" w:hAnsi="Times New Roman" w:cs="Times New Roman"/>
                <w:sz w:val="20"/>
                <w:szCs w:val="20"/>
              </w:rPr>
              <w:t xml:space="preserve">; </w:t>
            </w:r>
          </w:p>
          <w:p w:rsidR="004746B7" w:rsidRPr="00F80BB9" w:rsidRDefault="004746B7" w:rsidP="00252422">
            <w:pPr>
              <w:rPr>
                <w:rFonts w:ascii="Times New Roman" w:hAnsi="Times New Roman" w:cs="Times New Roman"/>
                <w:b/>
                <w:color w:val="auto"/>
                <w:sz w:val="20"/>
                <w:szCs w:val="20"/>
              </w:rPr>
            </w:pPr>
          </w:p>
          <w:p w:rsidR="004746B7" w:rsidRPr="00F80BB9" w:rsidRDefault="004746B7" w:rsidP="00252422">
            <w:pPr>
              <w:rPr>
                <w:rFonts w:ascii="Times New Roman" w:hAnsi="Times New Roman" w:cs="Times New Roman"/>
                <w:sz w:val="20"/>
                <w:szCs w:val="20"/>
              </w:rPr>
            </w:pPr>
            <w:r w:rsidRPr="00F80BB9">
              <w:rPr>
                <w:rFonts w:ascii="Times New Roman" w:hAnsi="Times New Roman" w:cs="Times New Roman"/>
                <w:b/>
                <w:color w:val="auto"/>
                <w:sz w:val="20"/>
                <w:szCs w:val="20"/>
              </w:rPr>
              <w:t>Уме</w:t>
            </w:r>
            <w:r w:rsidR="00F80BB9">
              <w:rPr>
                <w:rFonts w:ascii="Times New Roman" w:hAnsi="Times New Roman" w:cs="Times New Roman"/>
                <w:b/>
                <w:color w:val="auto"/>
                <w:sz w:val="20"/>
                <w:szCs w:val="20"/>
              </w:rPr>
              <w:t>ть:</w:t>
            </w:r>
            <w:r w:rsidRPr="00F80BB9">
              <w:rPr>
                <w:rFonts w:ascii="Times New Roman" w:hAnsi="Times New Roman" w:cs="Times New Roman"/>
                <w:b/>
                <w:color w:val="auto"/>
                <w:sz w:val="20"/>
                <w:szCs w:val="20"/>
              </w:rPr>
              <w:t xml:space="preserve"> </w:t>
            </w:r>
            <w:r w:rsidRPr="00F80BB9">
              <w:rPr>
                <w:rFonts w:ascii="Times New Roman" w:hAnsi="Times New Roman" w:cs="Times New Roman"/>
                <w:color w:val="auto"/>
                <w:sz w:val="20"/>
                <w:szCs w:val="20"/>
              </w:rPr>
              <w:t xml:space="preserve">правильно оценивать и принимать решения по эффективному заключению и управлению международными кредитами, в том числе с учетом рисков, присущих международному кредитованию и </w:t>
            </w:r>
            <w:r w:rsidRPr="00F80BB9">
              <w:rPr>
                <w:rFonts w:ascii="Times New Roman" w:hAnsi="Times New Roman" w:cs="Times New Roman"/>
                <w:sz w:val="20"/>
                <w:szCs w:val="20"/>
              </w:rPr>
              <w:t>международной банковской деятельности, связанными с разработкой и использованием современных финансовых и банковских продуктов и услуг.</w:t>
            </w:r>
          </w:p>
          <w:p w:rsidR="004746B7" w:rsidRDefault="004746B7"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источник</w:t>
            </w:r>
            <w:r>
              <w:rPr>
                <w:rFonts w:ascii="Times New Roman" w:hAnsi="Times New Roman"/>
                <w:sz w:val="20"/>
                <w:szCs w:val="20"/>
              </w:rPr>
              <w:t>и</w:t>
            </w:r>
            <w:r w:rsidRPr="00F80BB9">
              <w:rPr>
                <w:rFonts w:ascii="Times New Roman" w:hAnsi="Times New Roman"/>
                <w:sz w:val="20"/>
                <w:szCs w:val="20"/>
              </w:rPr>
              <w:t xml:space="preserve"> получения информации о состоянии финансовых рынков в России и за рубежом</w:t>
            </w:r>
            <w:r>
              <w:rPr>
                <w:rFonts w:ascii="Times New Roman" w:hAnsi="Times New Roman"/>
                <w:sz w:val="20"/>
                <w:szCs w:val="20"/>
              </w:rPr>
              <w:t>;</w:t>
            </w:r>
            <w:r w:rsidRPr="00F80BB9">
              <w:rPr>
                <w:rFonts w:ascii="Times New Roman" w:hAnsi="Times New Roman" w:cs="Times New Roman"/>
                <w:sz w:val="20"/>
                <w:szCs w:val="20"/>
              </w:rPr>
              <w:t xml:space="preserve"> методику оценки и сферы использования</w:t>
            </w:r>
            <w:r w:rsidRPr="00F80BB9">
              <w:rPr>
                <w:rFonts w:ascii="Times New Roman" w:hAnsi="Times New Roman" w:cs="Times New Roman"/>
                <w:color w:val="auto"/>
                <w:sz w:val="20"/>
                <w:szCs w:val="20"/>
              </w:rPr>
              <w:t xml:space="preserve"> форм международных расчетов и средств проведения международных платежей</w:t>
            </w:r>
          </w:p>
          <w:p w:rsidR="00F80BB9" w:rsidRDefault="00F80BB9" w:rsidP="00252422">
            <w:pPr>
              <w:rPr>
                <w:rFonts w:ascii="Times New Roman" w:hAnsi="Times New Roman" w:cs="Times New Roman"/>
                <w:b/>
                <w:color w:val="auto"/>
                <w:sz w:val="20"/>
                <w:szCs w:val="20"/>
              </w:rPr>
            </w:pPr>
          </w:p>
          <w:p w:rsidR="004746B7" w:rsidRPr="00F80BB9" w:rsidRDefault="00F80BB9" w:rsidP="00252422">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004746B7" w:rsidRPr="00F80BB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проводить </w:t>
            </w:r>
            <w:r w:rsidR="004746B7" w:rsidRPr="00F80BB9">
              <w:rPr>
                <w:rFonts w:ascii="Times New Roman" w:hAnsi="Times New Roman" w:cs="Times New Roman"/>
                <w:color w:val="auto"/>
                <w:sz w:val="20"/>
                <w:szCs w:val="20"/>
              </w:rPr>
              <w:t xml:space="preserve">анализ статистических данных о деятельности центральных и коммерческих банков, осуществляющих </w:t>
            </w:r>
            <w:r w:rsidR="004746B7" w:rsidRPr="00F80BB9">
              <w:rPr>
                <w:rFonts w:ascii="Times New Roman" w:hAnsi="Times New Roman" w:cs="Times New Roman"/>
                <w:sz w:val="20"/>
                <w:szCs w:val="20"/>
              </w:rPr>
              <w:t>операции на валютном, фондовом и страховом секторах мирового финансового рынка</w:t>
            </w:r>
            <w:r>
              <w:rPr>
                <w:rFonts w:ascii="Times New Roman" w:hAnsi="Times New Roman" w:cs="Times New Roman"/>
                <w:sz w:val="20"/>
                <w:szCs w:val="20"/>
              </w:rPr>
              <w:t>.</w:t>
            </w:r>
          </w:p>
        </w:tc>
      </w:tr>
    </w:tbl>
    <w:bookmarkEnd w:id="9"/>
    <w:p w:rsidR="00FC2492" w:rsidRDefault="00E82884" w:rsidP="00B74BDE">
      <w:pPr>
        <w:shd w:val="clear" w:color="auto" w:fill="FFFFFF"/>
        <w:spacing w:line="276" w:lineRule="auto"/>
        <w:ind w:right="6"/>
        <w:jc w:val="both"/>
        <w:rPr>
          <w:rFonts w:ascii="Times New Roman" w:eastAsia="Calibri" w:hAnsi="Times New Roman" w:cs="Times New Roman"/>
          <w:sz w:val="28"/>
          <w:szCs w:val="28"/>
          <w:lang w:eastAsia="en-US"/>
        </w:rPr>
      </w:pPr>
      <w:r w:rsidRPr="00E82884">
        <w:rPr>
          <w:rFonts w:ascii="Times New Roman" w:eastAsia="Calibri" w:hAnsi="Times New Roman" w:cs="Times New Roman"/>
          <w:sz w:val="28"/>
          <w:szCs w:val="28"/>
          <w:lang w:eastAsia="en-US"/>
        </w:rPr>
        <w:t>Профиль: "Мировые финансы (с частичной реализацией на английском языке)"</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E82884" w:rsidRPr="00F80BB9" w:rsidTr="00E82884">
        <w:tc>
          <w:tcPr>
            <w:tcW w:w="993" w:type="dxa"/>
          </w:tcPr>
          <w:p w:rsidR="00E82884" w:rsidRPr="00F80BB9" w:rsidRDefault="00E82884" w:rsidP="00E82884">
            <w:pPr>
              <w:rPr>
                <w:rFonts w:ascii="Times New Roman" w:hAnsi="Times New Roman" w:cs="Times New Roman"/>
                <w:color w:val="auto"/>
                <w:sz w:val="20"/>
                <w:szCs w:val="20"/>
              </w:rPr>
            </w:pPr>
            <w:r w:rsidRPr="00F80BB9">
              <w:rPr>
                <w:rFonts w:ascii="Times New Roman" w:hAnsi="Times New Roman" w:cs="Times New Roman"/>
                <w:color w:val="auto"/>
                <w:sz w:val="20"/>
                <w:szCs w:val="20"/>
              </w:rPr>
              <w:t>Код компетенции</w:t>
            </w:r>
          </w:p>
        </w:tc>
        <w:tc>
          <w:tcPr>
            <w:tcW w:w="1842" w:type="dxa"/>
          </w:tcPr>
          <w:p w:rsidR="00E82884" w:rsidRPr="00F80BB9" w:rsidRDefault="00E82884" w:rsidP="00E82884">
            <w:pPr>
              <w:rPr>
                <w:rFonts w:ascii="Times New Roman" w:hAnsi="Times New Roman" w:cs="Times New Roman"/>
                <w:color w:val="auto"/>
                <w:sz w:val="20"/>
                <w:szCs w:val="20"/>
              </w:rPr>
            </w:pPr>
            <w:r w:rsidRPr="00F80BB9">
              <w:rPr>
                <w:rFonts w:ascii="Times New Roman" w:hAnsi="Times New Roman" w:cs="Times New Roman"/>
                <w:color w:val="auto"/>
                <w:sz w:val="20"/>
                <w:szCs w:val="20"/>
              </w:rPr>
              <w:t>Наименование компетенции</w:t>
            </w:r>
          </w:p>
        </w:tc>
        <w:tc>
          <w:tcPr>
            <w:tcW w:w="2268" w:type="dxa"/>
          </w:tcPr>
          <w:p w:rsidR="00E82884" w:rsidRPr="00F80BB9" w:rsidRDefault="00E82884" w:rsidP="00E82884">
            <w:pPr>
              <w:rPr>
                <w:rFonts w:ascii="Times New Roman" w:hAnsi="Times New Roman" w:cs="Times New Roman"/>
                <w:color w:val="auto"/>
                <w:sz w:val="20"/>
                <w:szCs w:val="20"/>
              </w:rPr>
            </w:pPr>
            <w:r w:rsidRPr="00F80BB9">
              <w:rPr>
                <w:rFonts w:ascii="Times New Roman" w:hAnsi="Times New Roman" w:cs="Times New Roman"/>
                <w:color w:val="auto"/>
                <w:sz w:val="20"/>
                <w:szCs w:val="20"/>
              </w:rPr>
              <w:t>Индикаторы достижения компетенции</w:t>
            </w:r>
          </w:p>
        </w:tc>
        <w:tc>
          <w:tcPr>
            <w:tcW w:w="4360" w:type="dxa"/>
          </w:tcPr>
          <w:p w:rsidR="00E82884" w:rsidRPr="00F80BB9" w:rsidRDefault="00E82884" w:rsidP="00E82884">
            <w:pPr>
              <w:rPr>
                <w:rFonts w:ascii="Times New Roman" w:hAnsi="Times New Roman" w:cs="Times New Roman"/>
                <w:color w:val="auto"/>
                <w:sz w:val="20"/>
                <w:szCs w:val="20"/>
              </w:rPr>
            </w:pPr>
            <w:r w:rsidRPr="00F80BB9">
              <w:rPr>
                <w:rFonts w:ascii="Times New Roman" w:hAnsi="Times New Roman" w:cs="Times New Roman"/>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E82884" w:rsidRPr="00F80BB9" w:rsidTr="00E82884">
        <w:tc>
          <w:tcPr>
            <w:tcW w:w="993" w:type="dxa"/>
          </w:tcPr>
          <w:p w:rsidR="00A82B23" w:rsidRDefault="00E82884" w:rsidP="004B1F0A">
            <w:pPr>
              <w:rPr>
                <w:rFonts w:ascii="Times New Roman" w:hAnsi="Times New Roman" w:cs="Times New Roman"/>
                <w:sz w:val="20"/>
                <w:szCs w:val="20"/>
              </w:rPr>
            </w:pPr>
            <w:r w:rsidRPr="00F80BB9">
              <w:rPr>
                <w:rFonts w:ascii="Times New Roman" w:hAnsi="Times New Roman" w:cs="Times New Roman"/>
                <w:sz w:val="20"/>
                <w:szCs w:val="20"/>
              </w:rPr>
              <w:t>ПКП-</w:t>
            </w:r>
            <w:r w:rsidR="004B1F0A">
              <w:rPr>
                <w:rFonts w:ascii="Times New Roman" w:hAnsi="Times New Roman" w:cs="Times New Roman"/>
                <w:sz w:val="20"/>
                <w:szCs w:val="20"/>
              </w:rPr>
              <w:t>3</w:t>
            </w:r>
          </w:p>
          <w:p w:rsidR="00E82884" w:rsidRPr="00A82B23" w:rsidRDefault="00E82884" w:rsidP="00A82B23">
            <w:pPr>
              <w:rPr>
                <w:rFonts w:ascii="Times New Roman" w:hAnsi="Times New Roman" w:cs="Times New Roman"/>
                <w:sz w:val="20"/>
                <w:szCs w:val="20"/>
              </w:rPr>
            </w:pPr>
          </w:p>
        </w:tc>
        <w:tc>
          <w:tcPr>
            <w:tcW w:w="1842" w:type="dxa"/>
          </w:tcPr>
          <w:p w:rsidR="00E82884" w:rsidRPr="00F80BB9" w:rsidRDefault="00032512" w:rsidP="00E82884">
            <w:pPr>
              <w:rPr>
                <w:rFonts w:ascii="Times New Roman" w:hAnsi="Times New Roman" w:cs="Times New Roman"/>
                <w:color w:val="auto"/>
                <w:sz w:val="20"/>
                <w:szCs w:val="20"/>
              </w:rPr>
            </w:pPr>
            <w:r w:rsidRPr="00032512">
              <w:rPr>
                <w:rFonts w:ascii="Times New Roman" w:hAnsi="Times New Roman" w:cs="Times New Roman"/>
                <w:sz w:val="20"/>
                <w:szCs w:val="20"/>
              </w:rPr>
              <w:t xml:space="preserve">Способность осуществлять операции со всеми продуктами международного финансового рынка, анализировать состав, структуру </w:t>
            </w:r>
            <w:r w:rsidRPr="00032512">
              <w:rPr>
                <w:rFonts w:ascii="Times New Roman" w:hAnsi="Times New Roman" w:cs="Times New Roman"/>
                <w:sz w:val="20"/>
                <w:szCs w:val="20"/>
              </w:rPr>
              <w:lastRenderedPageBreak/>
              <w:t>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268" w:type="dxa"/>
          </w:tcPr>
          <w:p w:rsidR="00E82884" w:rsidRPr="00F80BB9" w:rsidRDefault="00E82884" w:rsidP="00E82884">
            <w:pPr>
              <w:rPr>
                <w:rFonts w:ascii="Times New Roman" w:hAnsi="Times New Roman" w:cs="Times New Roman"/>
                <w:sz w:val="20"/>
                <w:szCs w:val="20"/>
              </w:rPr>
            </w:pPr>
            <w:r w:rsidRPr="00F80BB9">
              <w:rPr>
                <w:rFonts w:ascii="Times New Roman" w:hAnsi="Times New Roman" w:cs="Times New Roman"/>
                <w:sz w:val="20"/>
                <w:szCs w:val="20"/>
              </w:rPr>
              <w:lastRenderedPageBreak/>
              <w:t>1.</w:t>
            </w:r>
            <w:r w:rsidR="00032512">
              <w:t xml:space="preserve"> </w:t>
            </w:r>
            <w:r w:rsidR="00032512" w:rsidRPr="00032512">
              <w:rPr>
                <w:rFonts w:ascii="Times New Roman" w:hAnsi="Times New Roman" w:cs="Times New Roman"/>
                <w:sz w:val="20"/>
                <w:szCs w:val="20"/>
              </w:rPr>
              <w:t>Использует лучшие мировые практики при подготовке, заключении и контроле исполнения финансовых договоров</w:t>
            </w:r>
            <w:r w:rsidRPr="00F80BB9">
              <w:rPr>
                <w:rFonts w:ascii="Times New Roman" w:hAnsi="Times New Roman" w:cs="Times New Roman"/>
                <w:sz w:val="20"/>
                <w:szCs w:val="20"/>
              </w:rPr>
              <w:t>.</w:t>
            </w:r>
          </w:p>
          <w:p w:rsidR="00E82884" w:rsidRPr="00F80BB9" w:rsidRDefault="00E82884" w:rsidP="00E82884">
            <w:pPr>
              <w:rPr>
                <w:rFonts w:ascii="Times New Roman" w:hAnsi="Times New Roman" w:cs="Times New Roman"/>
                <w:sz w:val="20"/>
                <w:szCs w:val="20"/>
              </w:rPr>
            </w:pPr>
          </w:p>
          <w:p w:rsidR="00E82884" w:rsidRPr="00F80BB9" w:rsidRDefault="00E82884" w:rsidP="00E82884">
            <w:pPr>
              <w:rPr>
                <w:rFonts w:ascii="Times New Roman" w:hAnsi="Times New Roman" w:cs="Times New Roman"/>
                <w:sz w:val="20"/>
                <w:szCs w:val="20"/>
              </w:rPr>
            </w:pPr>
          </w:p>
          <w:p w:rsidR="00E82884" w:rsidRPr="00F80BB9" w:rsidRDefault="00E82884" w:rsidP="00E82884">
            <w:pPr>
              <w:rPr>
                <w:rFonts w:ascii="Times New Roman" w:hAnsi="Times New Roman" w:cs="Times New Roman"/>
                <w:color w:val="auto"/>
                <w:sz w:val="20"/>
                <w:szCs w:val="20"/>
              </w:rPr>
            </w:pPr>
            <w:r w:rsidRPr="00F80BB9">
              <w:rPr>
                <w:rFonts w:ascii="Times New Roman" w:hAnsi="Times New Roman" w:cs="Times New Roman"/>
                <w:sz w:val="20"/>
                <w:szCs w:val="20"/>
              </w:rPr>
              <w:t>2.</w:t>
            </w:r>
            <w:r w:rsidR="00032512">
              <w:t xml:space="preserve"> </w:t>
            </w:r>
            <w:r w:rsidR="00032512" w:rsidRPr="00032512">
              <w:rPr>
                <w:rFonts w:ascii="Times New Roman" w:hAnsi="Times New Roman" w:cs="Times New Roman"/>
                <w:sz w:val="20"/>
                <w:szCs w:val="20"/>
              </w:rPr>
              <w:t xml:space="preserve">Демонстрирует </w:t>
            </w:r>
            <w:r w:rsidR="00032512" w:rsidRPr="00032512">
              <w:rPr>
                <w:rFonts w:ascii="Times New Roman" w:hAnsi="Times New Roman" w:cs="Times New Roman"/>
                <w:sz w:val="20"/>
                <w:szCs w:val="20"/>
              </w:rPr>
              <w:lastRenderedPageBreak/>
              <w:t>навыки применения информационных программ при осуществлении операций со всеми продуктами международного финансового рынка</w:t>
            </w:r>
          </w:p>
        </w:tc>
        <w:tc>
          <w:tcPr>
            <w:tcW w:w="4360" w:type="dxa"/>
          </w:tcPr>
          <w:p w:rsidR="002513AB" w:rsidRDefault="00E82884" w:rsidP="002513AB">
            <w:pPr>
              <w:shd w:val="clear" w:color="auto" w:fill="FFFFFF"/>
              <w:ind w:left="6" w:right="6" w:hanging="6"/>
              <w:jc w:val="both"/>
              <w:rPr>
                <w:rFonts w:ascii="Times New Roman" w:hAnsi="Times New Roman" w:cs="Times New Roman"/>
                <w:sz w:val="28"/>
                <w:szCs w:val="28"/>
              </w:rPr>
            </w:pPr>
            <w:r w:rsidRPr="00F80BB9">
              <w:rPr>
                <w:rFonts w:ascii="Times New Roman" w:hAnsi="Times New Roman" w:cs="Times New Roman"/>
                <w:b/>
                <w:color w:val="auto"/>
                <w:sz w:val="20"/>
                <w:szCs w:val="20"/>
              </w:rPr>
              <w:lastRenderedPageBreak/>
              <w:t>Знать</w:t>
            </w:r>
            <w:r>
              <w:rPr>
                <w:rFonts w:ascii="Times New Roman" w:hAnsi="Times New Roman" w:cs="Times New Roman"/>
                <w:b/>
                <w:color w:val="auto"/>
                <w:sz w:val="20"/>
                <w:szCs w:val="20"/>
              </w:rPr>
              <w:t>:</w:t>
            </w:r>
            <w:r w:rsidRPr="00F80BB9">
              <w:rPr>
                <w:rFonts w:ascii="Times New Roman" w:eastAsia="Calibri" w:hAnsi="Times New Roman" w:cs="Times New Roman"/>
                <w:sz w:val="20"/>
                <w:szCs w:val="20"/>
                <w:lang w:eastAsia="en-US"/>
              </w:rPr>
              <w:t xml:space="preserve"> </w:t>
            </w:r>
            <w:r w:rsidR="002513AB" w:rsidRPr="002513AB">
              <w:rPr>
                <w:rFonts w:ascii="Times New Roman" w:hAnsi="Times New Roman" w:cs="Times New Roman"/>
                <w:sz w:val="20"/>
                <w:szCs w:val="20"/>
              </w:rPr>
              <w:t>современн</w:t>
            </w:r>
            <w:r w:rsidR="002513AB">
              <w:rPr>
                <w:rFonts w:ascii="Times New Roman" w:hAnsi="Times New Roman" w:cs="Times New Roman"/>
                <w:sz w:val="20"/>
                <w:szCs w:val="20"/>
              </w:rPr>
              <w:t>ую</w:t>
            </w:r>
            <w:r w:rsidR="002513AB" w:rsidRPr="002513AB">
              <w:rPr>
                <w:rFonts w:ascii="Times New Roman" w:hAnsi="Times New Roman" w:cs="Times New Roman"/>
                <w:sz w:val="20"/>
                <w:szCs w:val="20"/>
              </w:rPr>
              <w:t xml:space="preserve"> нормативн</w:t>
            </w:r>
            <w:r w:rsidR="002513AB">
              <w:rPr>
                <w:rFonts w:ascii="Times New Roman" w:hAnsi="Times New Roman" w:cs="Times New Roman"/>
                <w:sz w:val="20"/>
                <w:szCs w:val="20"/>
              </w:rPr>
              <w:t>ую</w:t>
            </w:r>
            <w:r w:rsidR="002513AB" w:rsidRPr="002513AB">
              <w:rPr>
                <w:rFonts w:ascii="Times New Roman" w:hAnsi="Times New Roman" w:cs="Times New Roman"/>
                <w:sz w:val="20"/>
                <w:szCs w:val="20"/>
              </w:rPr>
              <w:t xml:space="preserve"> баз</w:t>
            </w:r>
            <w:r w:rsidR="002513AB">
              <w:rPr>
                <w:rFonts w:ascii="Times New Roman" w:hAnsi="Times New Roman" w:cs="Times New Roman"/>
                <w:sz w:val="20"/>
                <w:szCs w:val="20"/>
              </w:rPr>
              <w:t>у</w:t>
            </w:r>
            <w:r w:rsidR="002513AB" w:rsidRPr="002513AB">
              <w:rPr>
                <w:rFonts w:ascii="Times New Roman" w:hAnsi="Times New Roman" w:cs="Times New Roman"/>
                <w:sz w:val="20"/>
                <w:szCs w:val="20"/>
              </w:rPr>
              <w:t xml:space="preserve"> по валютному регулированию и валютному контролю.</w:t>
            </w:r>
          </w:p>
          <w:p w:rsidR="00E82884" w:rsidRPr="00B74BDE" w:rsidRDefault="00E82884" w:rsidP="00B74BDE">
            <w:pPr>
              <w:jc w:val="both"/>
              <w:rPr>
                <w:rFonts w:ascii="Times New Roman" w:hAnsi="Times New Roman" w:cs="Times New Roman"/>
                <w:sz w:val="20"/>
                <w:szCs w:val="20"/>
              </w:rPr>
            </w:pPr>
            <w:r w:rsidRPr="00F80BB9">
              <w:rPr>
                <w:rFonts w:ascii="Times New Roman" w:hAnsi="Times New Roman" w:cs="Times New Roman"/>
                <w:b/>
                <w:color w:val="auto"/>
                <w:sz w:val="20"/>
                <w:szCs w:val="20"/>
              </w:rPr>
              <w:t>Уме</w:t>
            </w:r>
            <w:r>
              <w:rPr>
                <w:rFonts w:ascii="Times New Roman" w:hAnsi="Times New Roman" w:cs="Times New Roman"/>
                <w:b/>
                <w:color w:val="auto"/>
                <w:sz w:val="20"/>
                <w:szCs w:val="20"/>
              </w:rPr>
              <w:t>ть:</w:t>
            </w:r>
            <w:r w:rsidR="004B4923">
              <w:rPr>
                <w:rFonts w:ascii="Times New Roman" w:hAnsi="Times New Roman" w:cs="Times New Roman"/>
                <w:b/>
                <w:color w:val="auto"/>
                <w:sz w:val="20"/>
                <w:szCs w:val="20"/>
              </w:rPr>
              <w:t xml:space="preserve"> </w:t>
            </w:r>
            <w:r w:rsidR="00B74BDE" w:rsidRPr="00B74BDE">
              <w:rPr>
                <w:rFonts w:ascii="Times New Roman" w:hAnsi="Times New Roman" w:cs="Times New Roman"/>
                <w:color w:val="auto"/>
                <w:sz w:val="20"/>
                <w:szCs w:val="20"/>
              </w:rPr>
              <w:t>оценивать кредитоспособность заемщиков</w:t>
            </w:r>
            <w:r w:rsidR="00B74BDE">
              <w:rPr>
                <w:rFonts w:ascii="Times New Roman" w:hAnsi="Times New Roman" w:cs="Times New Roman"/>
                <w:color w:val="auto"/>
                <w:sz w:val="20"/>
                <w:szCs w:val="20"/>
              </w:rPr>
              <w:t>; осуществлять контроль за исполнением кредитных и иных банковских договоров.</w:t>
            </w:r>
          </w:p>
          <w:p w:rsidR="00E82884" w:rsidRPr="00B74BDE" w:rsidRDefault="00E82884" w:rsidP="00E82884">
            <w:pPr>
              <w:rPr>
                <w:rFonts w:ascii="Times New Roman" w:hAnsi="Times New Roman" w:cs="Times New Roman"/>
                <w:b/>
                <w:color w:val="auto"/>
                <w:sz w:val="20"/>
                <w:szCs w:val="20"/>
              </w:rPr>
            </w:pPr>
          </w:p>
          <w:p w:rsidR="00E82884" w:rsidRPr="00687E2F" w:rsidRDefault="00E82884" w:rsidP="00687E2F">
            <w:pPr>
              <w:rPr>
                <w:rFonts w:ascii="Times New Roman" w:hAnsi="Times New Roman" w:cs="Times New Roman"/>
                <w:b/>
                <w:color w:val="auto"/>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w:t>
            </w:r>
            <w:r w:rsidR="00B74BDE" w:rsidRPr="00032512">
              <w:rPr>
                <w:rFonts w:ascii="Times New Roman" w:hAnsi="Times New Roman" w:cs="Times New Roman"/>
                <w:sz w:val="20"/>
                <w:szCs w:val="20"/>
              </w:rPr>
              <w:t>информационны</w:t>
            </w:r>
            <w:r w:rsidR="00B74BDE">
              <w:rPr>
                <w:rFonts w:ascii="Times New Roman" w:hAnsi="Times New Roman" w:cs="Times New Roman"/>
                <w:sz w:val="20"/>
                <w:szCs w:val="20"/>
              </w:rPr>
              <w:t>е</w:t>
            </w:r>
            <w:r w:rsidR="00B74BDE" w:rsidRPr="00032512">
              <w:rPr>
                <w:rFonts w:ascii="Times New Roman" w:hAnsi="Times New Roman" w:cs="Times New Roman"/>
                <w:sz w:val="20"/>
                <w:szCs w:val="20"/>
              </w:rPr>
              <w:t xml:space="preserve"> программ</w:t>
            </w:r>
            <w:r w:rsidR="00B74BDE">
              <w:rPr>
                <w:rFonts w:ascii="Times New Roman" w:hAnsi="Times New Roman" w:cs="Times New Roman"/>
                <w:sz w:val="20"/>
                <w:szCs w:val="20"/>
              </w:rPr>
              <w:t xml:space="preserve">ы, </w:t>
            </w:r>
            <w:r w:rsidR="00B74BDE">
              <w:rPr>
                <w:rFonts w:ascii="Times New Roman" w:hAnsi="Times New Roman" w:cs="Times New Roman"/>
                <w:sz w:val="20"/>
                <w:szCs w:val="20"/>
              </w:rPr>
              <w:lastRenderedPageBreak/>
              <w:t>используемые</w:t>
            </w:r>
            <w:r w:rsidR="00B74BDE" w:rsidRPr="00032512">
              <w:rPr>
                <w:rFonts w:ascii="Times New Roman" w:hAnsi="Times New Roman" w:cs="Times New Roman"/>
                <w:sz w:val="20"/>
                <w:szCs w:val="20"/>
              </w:rPr>
              <w:t xml:space="preserve"> при осуществлении </w:t>
            </w:r>
            <w:r w:rsidR="00687E2F">
              <w:rPr>
                <w:rFonts w:ascii="Times New Roman" w:hAnsi="Times New Roman" w:cs="Times New Roman"/>
                <w:sz w:val="20"/>
                <w:szCs w:val="20"/>
              </w:rPr>
              <w:t xml:space="preserve">международных банковских </w:t>
            </w:r>
            <w:r w:rsidR="00B74BDE" w:rsidRPr="00032512">
              <w:rPr>
                <w:rFonts w:ascii="Times New Roman" w:hAnsi="Times New Roman" w:cs="Times New Roman"/>
                <w:sz w:val="20"/>
                <w:szCs w:val="20"/>
              </w:rPr>
              <w:t>операций</w:t>
            </w:r>
            <w:r w:rsidR="00687E2F">
              <w:rPr>
                <w:rFonts w:ascii="Times New Roman" w:hAnsi="Times New Roman" w:cs="Times New Roman"/>
                <w:sz w:val="20"/>
                <w:szCs w:val="20"/>
              </w:rPr>
              <w:t>.</w:t>
            </w:r>
          </w:p>
          <w:p w:rsidR="00E82884" w:rsidRPr="00F80BB9" w:rsidRDefault="00E82884" w:rsidP="00032512">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Pr="00F80BB9">
              <w:rPr>
                <w:rFonts w:ascii="Times New Roman" w:hAnsi="Times New Roman" w:cs="Times New Roman"/>
                <w:color w:val="auto"/>
                <w:sz w:val="20"/>
                <w:szCs w:val="20"/>
              </w:rPr>
              <w:t xml:space="preserve"> </w:t>
            </w:r>
            <w:r w:rsidR="00687E2F" w:rsidRPr="00032512">
              <w:rPr>
                <w:rFonts w:ascii="Times New Roman" w:hAnsi="Times New Roman" w:cs="Times New Roman"/>
                <w:sz w:val="20"/>
                <w:szCs w:val="20"/>
              </w:rPr>
              <w:t>примен</w:t>
            </w:r>
            <w:r w:rsidR="00687E2F">
              <w:rPr>
                <w:rFonts w:ascii="Times New Roman" w:hAnsi="Times New Roman" w:cs="Times New Roman"/>
                <w:sz w:val="20"/>
                <w:szCs w:val="20"/>
              </w:rPr>
              <w:t>ять</w:t>
            </w:r>
            <w:r w:rsidR="00687E2F" w:rsidRPr="00032512">
              <w:rPr>
                <w:rFonts w:ascii="Times New Roman" w:hAnsi="Times New Roman" w:cs="Times New Roman"/>
                <w:sz w:val="20"/>
                <w:szCs w:val="20"/>
              </w:rPr>
              <w:t xml:space="preserve"> информационны</w:t>
            </w:r>
            <w:r w:rsidR="00687E2F">
              <w:rPr>
                <w:rFonts w:ascii="Times New Roman" w:hAnsi="Times New Roman" w:cs="Times New Roman"/>
                <w:sz w:val="20"/>
                <w:szCs w:val="20"/>
              </w:rPr>
              <w:t>е</w:t>
            </w:r>
            <w:r w:rsidR="00687E2F" w:rsidRPr="00032512">
              <w:rPr>
                <w:rFonts w:ascii="Times New Roman" w:hAnsi="Times New Roman" w:cs="Times New Roman"/>
                <w:sz w:val="20"/>
                <w:szCs w:val="20"/>
              </w:rPr>
              <w:t xml:space="preserve"> программ</w:t>
            </w:r>
            <w:r w:rsidR="00687E2F">
              <w:rPr>
                <w:rFonts w:ascii="Times New Roman" w:hAnsi="Times New Roman" w:cs="Times New Roman"/>
                <w:sz w:val="20"/>
                <w:szCs w:val="20"/>
              </w:rPr>
              <w:t>ы</w:t>
            </w:r>
            <w:r w:rsidR="00687E2F" w:rsidRPr="00032512">
              <w:rPr>
                <w:rFonts w:ascii="Times New Roman" w:hAnsi="Times New Roman" w:cs="Times New Roman"/>
                <w:sz w:val="20"/>
                <w:szCs w:val="20"/>
              </w:rPr>
              <w:t xml:space="preserve"> при осуществлении </w:t>
            </w:r>
            <w:r w:rsidR="00687E2F">
              <w:rPr>
                <w:rFonts w:ascii="Times New Roman" w:hAnsi="Times New Roman" w:cs="Times New Roman"/>
                <w:sz w:val="20"/>
                <w:szCs w:val="20"/>
              </w:rPr>
              <w:t xml:space="preserve">банковских </w:t>
            </w:r>
            <w:r w:rsidR="00687E2F" w:rsidRPr="00032512">
              <w:rPr>
                <w:rFonts w:ascii="Times New Roman" w:hAnsi="Times New Roman" w:cs="Times New Roman"/>
                <w:sz w:val="20"/>
                <w:szCs w:val="20"/>
              </w:rPr>
              <w:t>операций</w:t>
            </w:r>
            <w:r w:rsidR="00687E2F">
              <w:rPr>
                <w:rFonts w:ascii="Times New Roman" w:hAnsi="Times New Roman" w:cs="Times New Roman"/>
                <w:sz w:val="20"/>
                <w:szCs w:val="20"/>
              </w:rPr>
              <w:t>.</w:t>
            </w:r>
          </w:p>
        </w:tc>
      </w:tr>
      <w:tr w:rsidR="004B1F0A" w:rsidRPr="00F80BB9" w:rsidTr="00E82884">
        <w:tc>
          <w:tcPr>
            <w:tcW w:w="993" w:type="dxa"/>
          </w:tcPr>
          <w:p w:rsidR="004B1F0A" w:rsidRPr="00F80BB9" w:rsidRDefault="004B1F0A" w:rsidP="004B1F0A">
            <w:pPr>
              <w:rPr>
                <w:rFonts w:ascii="Times New Roman" w:hAnsi="Times New Roman" w:cs="Times New Roman"/>
                <w:sz w:val="20"/>
                <w:szCs w:val="20"/>
              </w:rPr>
            </w:pPr>
            <w:r w:rsidRPr="00F80BB9">
              <w:rPr>
                <w:rFonts w:ascii="Times New Roman" w:hAnsi="Times New Roman" w:cs="Times New Roman"/>
                <w:sz w:val="20"/>
                <w:szCs w:val="20"/>
              </w:rPr>
              <w:lastRenderedPageBreak/>
              <w:t>ПКП-</w:t>
            </w:r>
            <w:r>
              <w:rPr>
                <w:rFonts w:ascii="Times New Roman" w:hAnsi="Times New Roman" w:cs="Times New Roman"/>
                <w:sz w:val="20"/>
                <w:szCs w:val="20"/>
              </w:rPr>
              <w:t>5</w:t>
            </w:r>
          </w:p>
        </w:tc>
        <w:tc>
          <w:tcPr>
            <w:tcW w:w="1842" w:type="dxa"/>
          </w:tcPr>
          <w:p w:rsidR="004B1F0A" w:rsidRPr="00F80BB9" w:rsidRDefault="00032512" w:rsidP="00E82884">
            <w:pPr>
              <w:rPr>
                <w:rFonts w:ascii="Times New Roman" w:hAnsi="Times New Roman" w:cs="Times New Roman"/>
                <w:sz w:val="20"/>
                <w:szCs w:val="20"/>
              </w:rPr>
            </w:pPr>
            <w:r w:rsidRPr="00032512">
              <w:rPr>
                <w:rFonts w:ascii="Times New Roman" w:hAnsi="Times New Roman" w:cs="Times New Roman"/>
                <w:sz w:val="20"/>
                <w:szCs w:val="20"/>
              </w:rPr>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rsidR="00032512" w:rsidRDefault="00032512" w:rsidP="00032512">
            <w:pPr>
              <w:rPr>
                <w:rFonts w:ascii="Times New Roman" w:hAnsi="Times New Roman" w:cs="Times New Roman"/>
                <w:sz w:val="20"/>
                <w:szCs w:val="20"/>
              </w:rPr>
            </w:pPr>
            <w:r w:rsidRPr="00032512">
              <w:rPr>
                <w:rFonts w:ascii="Times New Roman" w:hAnsi="Times New Roman" w:cs="Times New Roman"/>
                <w:sz w:val="20"/>
                <w:szCs w:val="20"/>
              </w:rPr>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rsidR="00032512" w:rsidRPr="00032512" w:rsidRDefault="00032512" w:rsidP="00032512">
            <w:pPr>
              <w:rPr>
                <w:rFonts w:ascii="Times New Roman" w:hAnsi="Times New Roman" w:cs="Times New Roman"/>
                <w:sz w:val="20"/>
                <w:szCs w:val="20"/>
              </w:rPr>
            </w:pPr>
          </w:p>
          <w:p w:rsidR="004B1F0A" w:rsidRPr="00F80BB9" w:rsidRDefault="00032512" w:rsidP="00032512">
            <w:pPr>
              <w:rPr>
                <w:rFonts w:ascii="Times New Roman" w:hAnsi="Times New Roman" w:cs="Times New Roman"/>
                <w:sz w:val="20"/>
                <w:szCs w:val="20"/>
              </w:rPr>
            </w:pPr>
            <w:r w:rsidRPr="00032512">
              <w:rPr>
                <w:rFonts w:ascii="Times New Roman" w:hAnsi="Times New Roman" w:cs="Times New Roman"/>
                <w:sz w:val="20"/>
                <w:szCs w:val="20"/>
              </w:rPr>
              <w:t>2.Демонстрирует навыки использования инновационных финансовых технологий и стратегий.</w:t>
            </w:r>
          </w:p>
        </w:tc>
        <w:tc>
          <w:tcPr>
            <w:tcW w:w="4360" w:type="dxa"/>
          </w:tcPr>
          <w:p w:rsidR="00032512" w:rsidRPr="004B4923" w:rsidRDefault="00032512" w:rsidP="00032512">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w:t>
            </w:r>
            <w:r w:rsidR="004B4923" w:rsidRPr="00032512">
              <w:rPr>
                <w:rFonts w:ascii="Times New Roman" w:hAnsi="Times New Roman" w:cs="Times New Roman"/>
                <w:sz w:val="20"/>
                <w:szCs w:val="20"/>
              </w:rPr>
              <w:t>современные подходы к организации и осуществлению</w:t>
            </w:r>
            <w:r w:rsidR="004B4923">
              <w:rPr>
                <w:rFonts w:ascii="Times New Roman" w:hAnsi="Times New Roman" w:cs="Times New Roman"/>
                <w:sz w:val="20"/>
                <w:szCs w:val="20"/>
              </w:rPr>
              <w:t xml:space="preserve"> международных</w:t>
            </w:r>
            <w:r w:rsidR="004B4923" w:rsidRPr="00032512">
              <w:rPr>
                <w:rFonts w:ascii="Times New Roman" w:hAnsi="Times New Roman" w:cs="Times New Roman"/>
                <w:sz w:val="20"/>
                <w:szCs w:val="20"/>
              </w:rPr>
              <w:t xml:space="preserve"> расчетов</w:t>
            </w:r>
            <w:r w:rsidR="004B4923">
              <w:rPr>
                <w:rFonts w:ascii="Times New Roman" w:hAnsi="Times New Roman" w:cs="Times New Roman"/>
                <w:sz w:val="20"/>
                <w:szCs w:val="20"/>
              </w:rPr>
              <w:t xml:space="preserve"> и международных </w:t>
            </w:r>
            <w:r w:rsidR="004B4923" w:rsidRPr="00032512">
              <w:rPr>
                <w:rFonts w:ascii="Times New Roman" w:hAnsi="Times New Roman" w:cs="Times New Roman"/>
                <w:sz w:val="20"/>
                <w:szCs w:val="20"/>
              </w:rPr>
              <w:t>банковски</w:t>
            </w:r>
            <w:r w:rsidR="004B4923">
              <w:rPr>
                <w:rFonts w:ascii="Times New Roman" w:hAnsi="Times New Roman" w:cs="Times New Roman"/>
                <w:sz w:val="20"/>
                <w:szCs w:val="20"/>
              </w:rPr>
              <w:t>х</w:t>
            </w:r>
            <w:r w:rsidR="004B4923" w:rsidRPr="00032512">
              <w:rPr>
                <w:rFonts w:ascii="Times New Roman" w:hAnsi="Times New Roman" w:cs="Times New Roman"/>
                <w:sz w:val="20"/>
                <w:szCs w:val="20"/>
              </w:rPr>
              <w:t xml:space="preserve"> операци</w:t>
            </w:r>
            <w:r w:rsidR="004B4923">
              <w:rPr>
                <w:rFonts w:ascii="Times New Roman" w:hAnsi="Times New Roman" w:cs="Times New Roman"/>
                <w:sz w:val="20"/>
                <w:szCs w:val="20"/>
              </w:rPr>
              <w:t>й</w:t>
            </w:r>
            <w:r w:rsidR="004B4923">
              <w:rPr>
                <w:rFonts w:ascii="Times New Roman" w:hAnsi="Times New Roman"/>
                <w:sz w:val="20"/>
                <w:szCs w:val="20"/>
              </w:rPr>
              <w:t>.</w:t>
            </w:r>
          </w:p>
          <w:p w:rsidR="00032512" w:rsidRPr="00B74BDE" w:rsidRDefault="00032512" w:rsidP="00032512">
            <w:pPr>
              <w:rPr>
                <w:rFonts w:ascii="Times New Roman" w:hAnsi="Times New Roman" w:cs="Times New Roman"/>
                <w:color w:val="auto"/>
                <w:sz w:val="20"/>
                <w:szCs w:val="20"/>
              </w:rPr>
            </w:pPr>
            <w:r>
              <w:rPr>
                <w:rFonts w:ascii="Times New Roman" w:hAnsi="Times New Roman" w:cs="Times New Roman"/>
                <w:b/>
                <w:color w:val="auto"/>
                <w:sz w:val="20"/>
                <w:szCs w:val="20"/>
              </w:rPr>
              <w:t>Уметь:</w:t>
            </w:r>
            <w:r w:rsidR="00B74BDE">
              <w:rPr>
                <w:rFonts w:ascii="Times New Roman" w:hAnsi="Times New Roman" w:cs="Times New Roman"/>
                <w:b/>
                <w:color w:val="auto"/>
                <w:sz w:val="20"/>
                <w:szCs w:val="20"/>
              </w:rPr>
              <w:t xml:space="preserve"> </w:t>
            </w:r>
            <w:r w:rsidR="00B74BDE" w:rsidRPr="00B74BDE">
              <w:rPr>
                <w:rFonts w:ascii="Times New Roman" w:hAnsi="Times New Roman" w:cs="Times New Roman"/>
                <w:color w:val="auto"/>
                <w:sz w:val="20"/>
                <w:szCs w:val="20"/>
              </w:rPr>
              <w:t>осуществлять базовые международные банковские операции</w:t>
            </w:r>
            <w:r w:rsidR="00B74BDE">
              <w:rPr>
                <w:rFonts w:ascii="Times New Roman" w:hAnsi="Times New Roman" w:cs="Times New Roman"/>
                <w:color w:val="auto"/>
                <w:sz w:val="20"/>
                <w:szCs w:val="20"/>
              </w:rPr>
              <w:t>: кредитные, расчетные, валютные, фондовые и др.</w:t>
            </w:r>
          </w:p>
          <w:p w:rsidR="00032512" w:rsidRPr="00B74BDE" w:rsidRDefault="00032512" w:rsidP="00032512">
            <w:pPr>
              <w:rPr>
                <w:rFonts w:ascii="Times New Roman" w:hAnsi="Times New Roman" w:cs="Times New Roman"/>
                <w:sz w:val="20"/>
                <w:szCs w:val="20"/>
              </w:rPr>
            </w:pPr>
          </w:p>
          <w:p w:rsidR="00032512" w:rsidRPr="00B74BDE" w:rsidRDefault="00032512" w:rsidP="00032512">
            <w:pPr>
              <w:rPr>
                <w:rFonts w:ascii="Times New Roman" w:hAnsi="Times New Roman" w:cs="Times New Roman"/>
                <w:sz w:val="20"/>
                <w:szCs w:val="20"/>
              </w:rPr>
            </w:pPr>
          </w:p>
          <w:p w:rsidR="00032512" w:rsidRPr="00B74BDE" w:rsidRDefault="00032512" w:rsidP="00032512">
            <w:pPr>
              <w:rPr>
                <w:rFonts w:ascii="Times New Roman" w:hAnsi="Times New Roman" w:cs="Times New Roman"/>
                <w:sz w:val="20"/>
                <w:szCs w:val="20"/>
              </w:rPr>
            </w:pPr>
          </w:p>
          <w:p w:rsidR="00032512" w:rsidRPr="00B74BDE" w:rsidRDefault="00032512" w:rsidP="00032512">
            <w:pPr>
              <w:rPr>
                <w:rFonts w:ascii="Times New Roman" w:hAnsi="Times New Roman" w:cs="Times New Roman"/>
                <w:sz w:val="20"/>
                <w:szCs w:val="20"/>
              </w:rPr>
            </w:pPr>
          </w:p>
          <w:p w:rsidR="00032512" w:rsidRDefault="00032512" w:rsidP="00032512">
            <w:pPr>
              <w:rPr>
                <w:rFonts w:ascii="Times New Roman" w:hAnsi="Times New Roman" w:cs="Times New Roman"/>
                <w:sz w:val="20"/>
                <w:szCs w:val="20"/>
              </w:rPr>
            </w:pPr>
          </w:p>
          <w:p w:rsidR="00032512" w:rsidRPr="00F80BB9" w:rsidRDefault="00032512" w:rsidP="00032512">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004B4923">
              <w:rPr>
                <w:rFonts w:ascii="Times New Roman" w:hAnsi="Times New Roman"/>
                <w:sz w:val="20"/>
                <w:szCs w:val="20"/>
              </w:rPr>
              <w:t xml:space="preserve"> современные финансовые технологии, используемые в банковской деятельности</w:t>
            </w:r>
          </w:p>
          <w:p w:rsidR="004B1F0A" w:rsidRPr="00032512" w:rsidRDefault="00032512" w:rsidP="00032512">
            <w:pPr>
              <w:rPr>
                <w:rFonts w:ascii="Times New Roman" w:hAnsi="Times New Roman" w:cs="Times New Roman"/>
                <w:sz w:val="20"/>
                <w:szCs w:val="20"/>
              </w:rPr>
            </w:pPr>
            <w:r>
              <w:rPr>
                <w:rFonts w:ascii="Times New Roman" w:hAnsi="Times New Roman" w:cs="Times New Roman"/>
                <w:b/>
                <w:color w:val="auto"/>
                <w:sz w:val="20"/>
                <w:szCs w:val="20"/>
              </w:rPr>
              <w:t>Уметь:</w:t>
            </w:r>
            <w:r w:rsidR="004B4923">
              <w:rPr>
                <w:rFonts w:ascii="Times New Roman" w:hAnsi="Times New Roman" w:cs="Times New Roman"/>
                <w:b/>
                <w:color w:val="auto"/>
                <w:sz w:val="20"/>
                <w:szCs w:val="20"/>
              </w:rPr>
              <w:t xml:space="preserve"> </w:t>
            </w:r>
            <w:r w:rsidR="004B4923" w:rsidRPr="00032512">
              <w:rPr>
                <w:rFonts w:ascii="Times New Roman" w:hAnsi="Times New Roman" w:cs="Times New Roman"/>
                <w:sz w:val="20"/>
                <w:szCs w:val="20"/>
              </w:rPr>
              <w:t>использова</w:t>
            </w:r>
            <w:r w:rsidR="004B4923">
              <w:rPr>
                <w:rFonts w:ascii="Times New Roman" w:hAnsi="Times New Roman" w:cs="Times New Roman"/>
                <w:sz w:val="20"/>
                <w:szCs w:val="20"/>
              </w:rPr>
              <w:t>ть</w:t>
            </w:r>
            <w:r w:rsidR="004B4923" w:rsidRPr="00032512">
              <w:rPr>
                <w:rFonts w:ascii="Times New Roman" w:hAnsi="Times New Roman" w:cs="Times New Roman"/>
                <w:sz w:val="20"/>
                <w:szCs w:val="20"/>
              </w:rPr>
              <w:t xml:space="preserve"> инновационн</w:t>
            </w:r>
            <w:r w:rsidR="004B4923">
              <w:rPr>
                <w:rFonts w:ascii="Times New Roman" w:hAnsi="Times New Roman" w:cs="Times New Roman"/>
                <w:sz w:val="20"/>
                <w:szCs w:val="20"/>
              </w:rPr>
              <w:t>ые</w:t>
            </w:r>
            <w:r w:rsidR="004B4923" w:rsidRPr="00032512">
              <w:rPr>
                <w:rFonts w:ascii="Times New Roman" w:hAnsi="Times New Roman" w:cs="Times New Roman"/>
                <w:sz w:val="20"/>
                <w:szCs w:val="20"/>
              </w:rPr>
              <w:t xml:space="preserve"> финансовы</w:t>
            </w:r>
            <w:r w:rsidR="004B4923">
              <w:rPr>
                <w:rFonts w:ascii="Times New Roman" w:hAnsi="Times New Roman" w:cs="Times New Roman"/>
                <w:sz w:val="20"/>
                <w:szCs w:val="20"/>
              </w:rPr>
              <w:t>е</w:t>
            </w:r>
            <w:r w:rsidR="004B4923" w:rsidRPr="00032512">
              <w:rPr>
                <w:rFonts w:ascii="Times New Roman" w:hAnsi="Times New Roman" w:cs="Times New Roman"/>
                <w:sz w:val="20"/>
                <w:szCs w:val="20"/>
              </w:rPr>
              <w:t xml:space="preserve"> технологи</w:t>
            </w:r>
            <w:r w:rsidR="004B4923">
              <w:rPr>
                <w:rFonts w:ascii="Times New Roman" w:hAnsi="Times New Roman" w:cs="Times New Roman"/>
                <w:sz w:val="20"/>
                <w:szCs w:val="20"/>
              </w:rPr>
              <w:t>и при осуществлении банковских операций</w:t>
            </w:r>
            <w:r w:rsidR="004B4923" w:rsidRPr="00032512">
              <w:rPr>
                <w:rFonts w:ascii="Times New Roman" w:hAnsi="Times New Roman" w:cs="Times New Roman"/>
                <w:sz w:val="20"/>
                <w:szCs w:val="20"/>
              </w:rPr>
              <w:t xml:space="preserve"> и </w:t>
            </w:r>
            <w:r w:rsidR="004B4923">
              <w:rPr>
                <w:rFonts w:ascii="Times New Roman" w:hAnsi="Times New Roman" w:cs="Times New Roman"/>
                <w:sz w:val="20"/>
                <w:szCs w:val="20"/>
              </w:rPr>
              <w:t xml:space="preserve">современные </w:t>
            </w:r>
            <w:r w:rsidR="004B4923" w:rsidRPr="00032512">
              <w:rPr>
                <w:rFonts w:ascii="Times New Roman" w:hAnsi="Times New Roman" w:cs="Times New Roman"/>
                <w:sz w:val="20"/>
                <w:szCs w:val="20"/>
              </w:rPr>
              <w:t>стратеги</w:t>
            </w:r>
            <w:r w:rsidR="004B4923">
              <w:rPr>
                <w:rFonts w:ascii="Times New Roman" w:hAnsi="Times New Roman" w:cs="Times New Roman"/>
                <w:sz w:val="20"/>
                <w:szCs w:val="20"/>
              </w:rPr>
              <w:t xml:space="preserve">и </w:t>
            </w:r>
            <w:r w:rsidR="00B74BDE">
              <w:rPr>
                <w:rFonts w:ascii="Times New Roman" w:hAnsi="Times New Roman" w:cs="Times New Roman"/>
                <w:sz w:val="20"/>
                <w:szCs w:val="20"/>
              </w:rPr>
              <w:t>в банковской деятельности</w:t>
            </w:r>
            <w:r w:rsidR="004B4923" w:rsidRPr="00032512">
              <w:rPr>
                <w:rFonts w:ascii="Times New Roman" w:hAnsi="Times New Roman" w:cs="Times New Roman"/>
                <w:sz w:val="20"/>
                <w:szCs w:val="20"/>
              </w:rPr>
              <w:t>.</w:t>
            </w: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10" w:name="_Toc131591851"/>
      <w:r w:rsidRPr="00E24777">
        <w:rPr>
          <w:rStyle w:val="10"/>
          <w:rFonts w:ascii="Times New Roman" w:eastAsia="Arial Unicode MS" w:hAnsi="Times New Roman" w:cs="Times New Roman"/>
          <w:b/>
          <w:color w:val="auto"/>
          <w:spacing w:val="0"/>
          <w:lang w:val="ru-RU"/>
        </w:rPr>
        <w:t>3. Место дисциплины в структуре образовательной программы</w:t>
      </w:r>
      <w:bookmarkEnd w:id="10"/>
      <w:r w:rsidRPr="00E24777">
        <w:rPr>
          <w:rFonts w:ascii="Times New Roman" w:hAnsi="Times New Roman" w:cs="Times New Roman"/>
          <w:b/>
          <w:color w:val="auto"/>
          <w:sz w:val="28"/>
          <w:szCs w:val="28"/>
        </w:rPr>
        <w:t xml:space="preserve"> </w:t>
      </w:r>
    </w:p>
    <w:p w:rsidR="00756EC0" w:rsidRPr="004B1F0A" w:rsidRDefault="0016245A" w:rsidP="004B1F0A">
      <w:pPr>
        <w:shd w:val="clear" w:color="auto" w:fill="FFFFFF"/>
        <w:spacing w:line="276" w:lineRule="auto"/>
        <w:ind w:right="6" w:firstLine="709"/>
        <w:jc w:val="both"/>
        <w:rPr>
          <w:rStyle w:val="FontStyle17"/>
          <w:rFonts w:eastAsia="Calibri"/>
          <w:b w:val="0"/>
          <w:bCs w:val="0"/>
          <w:sz w:val="28"/>
          <w:szCs w:val="28"/>
          <w:lang w:eastAsia="en-US"/>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2610FE" w:rsidRPr="00756EC0">
        <w:rPr>
          <w:rFonts w:ascii="Times New Roman" w:eastAsia="Calibri" w:hAnsi="Times New Roman" w:cs="Times New Roman"/>
          <w:color w:val="auto"/>
          <w:sz w:val="28"/>
          <w:szCs w:val="28"/>
        </w:rPr>
        <w:t>Международный кредит и международная банковская деятельность</w:t>
      </w:r>
      <w:r w:rsidR="002C57C9" w:rsidRPr="00756EC0">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756EC0">
        <w:rPr>
          <w:rFonts w:ascii="Times New Roman" w:hAnsi="Times New Roman" w:cs="Times New Roman"/>
          <w:color w:val="000000" w:themeColor="text1"/>
          <w:sz w:val="28"/>
          <w:szCs w:val="28"/>
        </w:rPr>
        <w:t>является дисциплиной модуля профил</w:t>
      </w:r>
      <w:r w:rsidR="004B1F0A">
        <w:rPr>
          <w:rFonts w:ascii="Times New Roman" w:hAnsi="Times New Roman" w:cs="Times New Roman"/>
          <w:color w:val="000000" w:themeColor="text1"/>
          <w:sz w:val="28"/>
          <w:szCs w:val="28"/>
        </w:rPr>
        <w:t xml:space="preserve">ей: </w:t>
      </w:r>
      <w:r w:rsidR="00756EC0" w:rsidRPr="00756EC0">
        <w:rPr>
          <w:rFonts w:ascii="Times New Roman" w:hAnsi="Times New Roman" w:cs="Times New Roman"/>
          <w:color w:val="000000" w:themeColor="text1"/>
          <w:sz w:val="28"/>
          <w:szCs w:val="28"/>
        </w:rPr>
        <w:t>«Международные финансы/ International Finance»</w:t>
      </w:r>
      <w:r w:rsidR="004B1F0A">
        <w:rPr>
          <w:rFonts w:ascii="Times New Roman" w:hAnsi="Times New Roman" w:cs="Times New Roman"/>
          <w:color w:val="000000" w:themeColor="text1"/>
          <w:sz w:val="28"/>
          <w:szCs w:val="28"/>
        </w:rPr>
        <w:t xml:space="preserve"> и «Мировые финансы </w:t>
      </w:r>
      <w:r w:rsidR="004B1F0A" w:rsidRPr="00E82884">
        <w:rPr>
          <w:rFonts w:ascii="Times New Roman" w:eastAsia="Calibri" w:hAnsi="Times New Roman" w:cs="Times New Roman"/>
          <w:sz w:val="28"/>
          <w:szCs w:val="28"/>
          <w:lang w:eastAsia="en-US"/>
        </w:rPr>
        <w:t>(с частичной реализацией на английском языке)"</w:t>
      </w:r>
      <w:r w:rsidR="004B1F0A">
        <w:rPr>
          <w:rFonts w:ascii="Times New Roman" w:eastAsia="Calibri" w:hAnsi="Times New Roman" w:cs="Times New Roman"/>
          <w:sz w:val="28"/>
          <w:szCs w:val="28"/>
          <w:lang w:eastAsia="en-US"/>
        </w:rPr>
        <w:t xml:space="preserve"> </w:t>
      </w:r>
      <w:r w:rsidR="00756EC0" w:rsidRPr="00756EC0">
        <w:rPr>
          <w:rFonts w:ascii="Times New Roman" w:hAnsi="Times New Roman" w:cs="Times New Roman"/>
          <w:color w:val="000000" w:themeColor="text1"/>
          <w:sz w:val="28"/>
          <w:szCs w:val="28"/>
        </w:rPr>
        <w:t>по направлению подготовки 38.03.01 «Экономика»</w:t>
      </w:r>
      <w:r w:rsidR="004B1F0A">
        <w:rPr>
          <w:rFonts w:ascii="Times New Roman" w:hAnsi="Times New Roman" w:cs="Times New Roman"/>
          <w:color w:val="000000" w:themeColor="text1"/>
          <w:sz w:val="28"/>
          <w:szCs w:val="28"/>
        </w:rPr>
        <w:t>.</w:t>
      </w:r>
    </w:p>
    <w:p w:rsidR="00756EC0" w:rsidRDefault="00756EC0" w:rsidP="00756EC0">
      <w:pPr>
        <w:pStyle w:val="Style1"/>
        <w:widowControl/>
        <w:spacing w:line="276" w:lineRule="auto"/>
        <w:ind w:right="138"/>
        <w:jc w:val="both"/>
        <w:rPr>
          <w:color w:val="000000" w:themeColor="text1"/>
          <w:sz w:val="28"/>
          <w:szCs w:val="28"/>
        </w:rPr>
      </w:pPr>
      <w:r w:rsidRPr="00756EC0">
        <w:rPr>
          <w:rStyle w:val="FontStyle17"/>
          <w:b w:val="0"/>
          <w:color w:val="000000" w:themeColor="text1"/>
          <w:sz w:val="28"/>
          <w:szCs w:val="28"/>
        </w:rPr>
        <w:t xml:space="preserve">     Основой для изучения дисциплины являются знания, полученные студентами по предмету «</w:t>
      </w:r>
      <w:r>
        <w:rPr>
          <w:rStyle w:val="FontStyle17"/>
          <w:b w:val="0"/>
          <w:color w:val="000000" w:themeColor="text1"/>
          <w:sz w:val="28"/>
          <w:szCs w:val="28"/>
        </w:rPr>
        <w:t>Деньги, кредит, банки</w:t>
      </w:r>
      <w:r w:rsidRPr="00756EC0">
        <w:rPr>
          <w:rStyle w:val="FontStyle17"/>
          <w:b w:val="0"/>
          <w:color w:val="000000" w:themeColor="text1"/>
          <w:sz w:val="28"/>
          <w:szCs w:val="28"/>
        </w:rPr>
        <w:t>», «Микроэкономика»</w:t>
      </w:r>
      <w:r>
        <w:rPr>
          <w:rStyle w:val="FontStyle17"/>
          <w:b w:val="0"/>
          <w:color w:val="000000" w:themeColor="text1"/>
          <w:sz w:val="28"/>
          <w:szCs w:val="28"/>
        </w:rPr>
        <w:t>, «</w:t>
      </w:r>
      <w:r w:rsidRPr="00756EC0">
        <w:rPr>
          <w:rStyle w:val="FontStyle17"/>
          <w:b w:val="0"/>
          <w:color w:val="000000" w:themeColor="text1"/>
          <w:sz w:val="28"/>
          <w:szCs w:val="28"/>
        </w:rPr>
        <w:t>Мировая экономика и международные экономические отношения</w:t>
      </w:r>
      <w:r>
        <w:rPr>
          <w:rStyle w:val="FontStyle17"/>
          <w:b w:val="0"/>
          <w:color w:val="000000" w:themeColor="text1"/>
          <w:sz w:val="28"/>
          <w:szCs w:val="28"/>
        </w:rPr>
        <w:t>», «Мировые финансы»</w:t>
      </w:r>
      <w:r w:rsidRPr="00756EC0">
        <w:rPr>
          <w:rStyle w:val="FontStyle17"/>
          <w:b w:val="0"/>
          <w:color w:val="000000" w:themeColor="text1"/>
          <w:sz w:val="28"/>
          <w:szCs w:val="28"/>
        </w:rPr>
        <w:t>. Практическое применение знаний, полученных при освоении дисциплины</w:t>
      </w:r>
      <w:r w:rsidRPr="00EB067A">
        <w:rPr>
          <w:rStyle w:val="FontStyle17"/>
          <w:color w:val="000000" w:themeColor="text1"/>
          <w:sz w:val="28"/>
          <w:szCs w:val="28"/>
        </w:rPr>
        <w:t xml:space="preserve"> </w:t>
      </w:r>
      <w:r w:rsidRPr="00EB067A">
        <w:rPr>
          <w:color w:val="000000" w:themeColor="text1"/>
          <w:sz w:val="28"/>
          <w:szCs w:val="28"/>
        </w:rPr>
        <w:t>«</w:t>
      </w:r>
      <w:r w:rsidRPr="00756EC0">
        <w:rPr>
          <w:rFonts w:eastAsia="Calibri"/>
          <w:sz w:val="28"/>
          <w:szCs w:val="28"/>
        </w:rPr>
        <w:t>Международный кредит и международная банковская деятельность</w:t>
      </w:r>
      <w:r>
        <w:rPr>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области международного кредитования.</w:t>
      </w:r>
      <w:r w:rsidRPr="00EB067A">
        <w:rPr>
          <w:color w:val="000000" w:themeColor="text1"/>
          <w:sz w:val="28"/>
          <w:szCs w:val="28"/>
        </w:rPr>
        <w:t xml:space="preserve"> </w:t>
      </w:r>
    </w:p>
    <w:p w:rsidR="00756EC0" w:rsidRPr="00756EC0" w:rsidRDefault="00756EC0" w:rsidP="00BF76CF">
      <w:pPr>
        <w:pStyle w:val="1"/>
        <w:keepNext/>
        <w:keepLines/>
        <w:framePr w:wrap="auto" w:vAnchor="margin" w:yAlign="inline"/>
        <w:widowControl w:val="0"/>
        <w:numPr>
          <w:ilvl w:val="0"/>
          <w:numId w:val="8"/>
        </w:numPr>
        <w:tabs>
          <w:tab w:val="clear" w:pos="708"/>
          <w:tab w:val="left" w:pos="1134"/>
        </w:tabs>
        <w:autoSpaceDE w:val="0"/>
        <w:autoSpaceDN w:val="0"/>
        <w:adjustRightInd w:val="0"/>
        <w:spacing w:after="60"/>
        <w:ind w:right="138"/>
        <w:jc w:val="both"/>
        <w:rPr>
          <w:rFonts w:ascii="Times New Roman" w:hAnsi="Times New Roman" w:cs="Times New Roman"/>
          <w:b/>
          <w:color w:val="000000" w:themeColor="text1"/>
          <w:lang w:val="ru-RU"/>
        </w:rPr>
      </w:pPr>
      <w:bookmarkStart w:id="11" w:name="_Toc129607044"/>
      <w:bookmarkStart w:id="12" w:name="_Toc131591852"/>
      <w:bookmarkStart w:id="13" w:name="_Toc455511847"/>
      <w:bookmarkStart w:id="14" w:name="_Toc486491777"/>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756EC0">
        <w:rPr>
          <w:rFonts w:ascii="Times New Roman" w:hAnsi="Times New Roman" w:cs="Times New Roman"/>
          <w:b/>
          <w:color w:val="000000" w:themeColor="text1"/>
          <w:lang w:val="ru-RU"/>
        </w:rPr>
        <w:t xml:space="preserve"> </w:t>
      </w:r>
      <w:bookmarkEnd w:id="13"/>
      <w:bookmarkEnd w:id="14"/>
    </w:p>
    <w:p w:rsidR="00B451AB" w:rsidRDefault="004B1F0A" w:rsidP="00A94028">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«Международные финансы/ International Finance»</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DC2682" w:rsidRPr="00E24777" w:rsidTr="00316E5D">
        <w:trPr>
          <w:trHeight w:val="411"/>
        </w:trPr>
        <w:tc>
          <w:tcPr>
            <w:tcW w:w="4820"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sidR="00304017">
              <w:rPr>
                <w:rFonts w:ascii="Times New Roman" w:eastAsia="Times New Roman" w:hAnsi="Times New Roman" w:cs="Times New Roman"/>
                <w:b/>
                <w:bCs/>
                <w:color w:val="auto"/>
              </w:rPr>
              <w:t>6</w:t>
            </w:r>
          </w:p>
        </w:tc>
      </w:tr>
      <w:tr w:rsidR="00DC2682" w:rsidRPr="00E24777" w:rsidTr="00316E5D">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lastRenderedPageBreak/>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756EC0"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5</w:t>
            </w:r>
            <w:r w:rsidR="00DC2682" w:rsidRPr="00E24777">
              <w:rPr>
                <w:rFonts w:ascii="Times New Roman" w:eastAsia="Times New Roman" w:hAnsi="Times New Roman" w:cs="Times New Roman"/>
                <w:color w:val="auto"/>
              </w:rPr>
              <w:t xml:space="preserve"> з.е., 1</w:t>
            </w:r>
            <w:r>
              <w:rPr>
                <w:rFonts w:ascii="Times New Roman" w:eastAsia="Times New Roman" w:hAnsi="Times New Roman" w:cs="Times New Roman"/>
                <w:color w:val="auto"/>
              </w:rPr>
              <w:t>80</w:t>
            </w:r>
            <w:r w:rsidR="00DC2682"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2610FE" w:rsidRDefault="00DC2682"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sidRPr="002610FE">
              <w:rPr>
                <w:rFonts w:ascii="Times New Roman" w:eastAsia="Times New Roman" w:hAnsi="Times New Roman" w:cs="Times New Roman"/>
                <w:color w:val="auto"/>
              </w:rPr>
              <w:t>1</w:t>
            </w:r>
            <w:r w:rsidR="00304017">
              <w:rPr>
                <w:rFonts w:ascii="Times New Roman" w:eastAsia="Times New Roman" w:hAnsi="Times New Roman" w:cs="Times New Roman"/>
                <w:color w:val="auto"/>
              </w:rPr>
              <w:t>80</w:t>
            </w:r>
            <w:r w:rsidRPr="002610FE">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4B1F0A"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b/>
                <w:bCs/>
                <w:i/>
                <w:iCs/>
                <w:color w:val="auto"/>
              </w:rPr>
              <w:t>Контактная работа-</w:t>
            </w:r>
            <w:r w:rsidR="00304017" w:rsidRPr="00E24777">
              <w:rPr>
                <w:rFonts w:ascii="Times New Roman" w:eastAsia="Times New Roman" w:hAnsi="Times New Roman" w:cs="Times New Roman"/>
                <w:b/>
                <w:bCs/>
                <w:i/>
                <w:iCs/>
                <w:color w:val="auto"/>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130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130</w:t>
            </w:r>
            <w:r w:rsidRPr="00E24777">
              <w:rPr>
                <w:rFonts w:ascii="Times New Roman" w:eastAsia="Times New Roman" w:hAnsi="Times New Roman" w:cs="Times New Roman"/>
                <w:color w:val="auto"/>
              </w:rPr>
              <w:t xml:space="preserve"> ч.</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304017"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304017"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1837FD" w:rsidRDefault="001837FD" w:rsidP="002C57C9">
      <w:pPr>
        <w:shd w:val="clear" w:color="auto" w:fill="FFFFFF"/>
        <w:jc w:val="center"/>
        <w:rPr>
          <w:rFonts w:ascii="Times New Roman" w:hAnsi="Times New Roman" w:cs="Times New Roman"/>
          <w:color w:val="auto"/>
          <w:sz w:val="28"/>
          <w:szCs w:val="28"/>
        </w:rPr>
      </w:pPr>
    </w:p>
    <w:p w:rsidR="004B1F0A" w:rsidRDefault="004B1F0A" w:rsidP="004B1F0A">
      <w:pPr>
        <w:shd w:val="clear" w:color="auto" w:fill="FFFFFF"/>
        <w:rPr>
          <w:rFonts w:ascii="Times New Roman" w:eastAsia="Calibri" w:hAnsi="Times New Roman" w:cs="Times New Roman"/>
          <w:sz w:val="28"/>
          <w:szCs w:val="28"/>
          <w:lang w:eastAsia="en-US"/>
        </w:rPr>
      </w:pPr>
      <w:r>
        <w:rPr>
          <w:rFonts w:ascii="Times New Roman" w:hAnsi="Times New Roman" w:cs="Times New Roman"/>
          <w:color w:val="000000" w:themeColor="text1"/>
          <w:sz w:val="28"/>
          <w:szCs w:val="28"/>
        </w:rPr>
        <w:t xml:space="preserve">профиль: «Мировые финансы </w:t>
      </w:r>
      <w:r w:rsidRPr="00E82884">
        <w:rPr>
          <w:rFonts w:ascii="Times New Roman" w:eastAsia="Calibri" w:hAnsi="Times New Roman" w:cs="Times New Roman"/>
          <w:sz w:val="28"/>
          <w:szCs w:val="28"/>
          <w:lang w:eastAsia="en-US"/>
        </w:rPr>
        <w:t>(с частичной реализацией на английском языке)"</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1F0A" w:rsidRPr="00E24777" w:rsidTr="005A701F">
        <w:trPr>
          <w:trHeight w:val="411"/>
        </w:trPr>
        <w:tc>
          <w:tcPr>
            <w:tcW w:w="4820"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Pr>
                <w:rFonts w:ascii="Times New Roman" w:eastAsia="Times New Roman" w:hAnsi="Times New Roman" w:cs="Times New Roman"/>
                <w:b/>
                <w:bCs/>
                <w:color w:val="auto"/>
              </w:rPr>
              <w:t>7</w:t>
            </w:r>
          </w:p>
        </w:tc>
      </w:tr>
      <w:tr w:rsidR="004B1F0A" w:rsidRPr="00E24777" w:rsidTr="005A701F">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6</w:t>
            </w:r>
            <w:r w:rsidRPr="00E24777">
              <w:rPr>
                <w:rFonts w:ascii="Times New Roman" w:eastAsia="Times New Roman" w:hAnsi="Times New Roman" w:cs="Times New Roman"/>
                <w:color w:val="auto"/>
              </w:rPr>
              <w:t xml:space="preserve"> з.е., </w:t>
            </w:r>
            <w:r>
              <w:rPr>
                <w:rFonts w:ascii="Times New Roman" w:eastAsia="Times New Roman" w:hAnsi="Times New Roman" w:cs="Times New Roman"/>
                <w:color w:val="auto"/>
              </w:rPr>
              <w:t>216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2610FE" w:rsidRDefault="004B1F0A" w:rsidP="005A701F">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216</w:t>
            </w:r>
            <w:r w:rsidRPr="002610FE">
              <w:rPr>
                <w:rFonts w:ascii="Times New Roman" w:eastAsia="Times New Roman" w:hAnsi="Times New Roman" w:cs="Times New Roman"/>
                <w:color w:val="auto"/>
              </w:rPr>
              <w:t xml:space="preserve"> ч.</w:t>
            </w:r>
          </w:p>
        </w:tc>
      </w:tr>
      <w:tr w:rsidR="004B1F0A"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4B1F0A">
              <w:rPr>
                <w:rFonts w:ascii="Times New Roman" w:eastAsia="Times New Roman" w:hAnsi="Times New Roman" w:cs="Times New Roman"/>
                <w:b/>
                <w:bCs/>
                <w:i/>
                <w:iCs/>
                <w:color w:val="auto"/>
              </w:rPr>
              <w:t>Контактная работа-Аудиторные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68</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68</w:t>
            </w:r>
            <w:r w:rsidRPr="00E24777">
              <w:rPr>
                <w:rFonts w:ascii="Times New Roman" w:eastAsia="Times New Roman" w:hAnsi="Times New Roman" w:cs="Times New Roman"/>
                <w:color w:val="auto"/>
              </w:rPr>
              <w:t xml:space="preserve"> ч.</w:t>
            </w:r>
          </w:p>
        </w:tc>
      </w:tr>
      <w:tr w:rsidR="004B1F0A"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4B1F0A"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4B1F0A"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148</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148</w:t>
            </w:r>
            <w:r w:rsidRPr="00E24777">
              <w:rPr>
                <w:rFonts w:ascii="Times New Roman" w:eastAsia="Times New Roman" w:hAnsi="Times New Roman" w:cs="Times New Roman"/>
                <w:color w:val="auto"/>
              </w:rPr>
              <w:t xml:space="preserve"> ч.</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A82B23"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Проектная</w:t>
            </w:r>
            <w:r w:rsidR="004B1F0A">
              <w:rPr>
                <w:rFonts w:ascii="Times New Roman" w:eastAsia="Times New Roman" w:hAnsi="Times New Roman" w:cs="Times New Roman"/>
                <w:color w:val="auto"/>
              </w:rPr>
              <w:t xml:space="preserve">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A82B23"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Проектная</w:t>
            </w:r>
            <w:r w:rsidR="004B1F0A">
              <w:rPr>
                <w:rFonts w:ascii="Times New Roman" w:eastAsia="Times New Roman" w:hAnsi="Times New Roman" w:cs="Times New Roman"/>
                <w:color w:val="auto"/>
              </w:rPr>
              <w:t xml:space="preserve"> работа</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4B1F0A" w:rsidRDefault="004B1F0A" w:rsidP="004B1F0A">
      <w:pPr>
        <w:shd w:val="clear" w:color="auto" w:fill="FFFFFF"/>
        <w:rPr>
          <w:rFonts w:ascii="Times New Roman" w:eastAsia="Calibri" w:hAnsi="Times New Roman" w:cs="Times New Roman"/>
          <w:sz w:val="28"/>
          <w:szCs w:val="28"/>
          <w:lang w:eastAsia="en-US"/>
        </w:rPr>
      </w:pPr>
    </w:p>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5" w:name="_Toc468611970"/>
      <w:bookmarkStart w:id="16" w:name="_Toc486491778"/>
      <w:bookmarkStart w:id="17" w:name="_Toc129607045"/>
      <w:bookmarkStart w:id="18" w:name="_Toc131591853"/>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rsidR="005C52A7" w:rsidRPr="00E24777" w:rsidRDefault="005C52A7" w:rsidP="005C5D0A">
      <w:pPr>
        <w:pStyle w:val="1"/>
        <w:framePr w:wrap="auto" w:vAnchor="margin" w:yAlign="inline"/>
        <w:rPr>
          <w:rFonts w:ascii="Times New Roman" w:eastAsia="Arial Unicode MS" w:hAnsi="Times New Roman" w:cs="Times New Roman"/>
          <w:b/>
          <w:color w:val="auto"/>
          <w:spacing w:val="0"/>
          <w:lang w:val="ru-RU"/>
        </w:rPr>
      </w:pPr>
      <w:bookmarkStart w:id="19" w:name="_Toc485239176"/>
      <w:bookmarkStart w:id="20" w:name="_Toc131591854"/>
      <w:bookmarkStart w:id="21" w:name="bookmark20"/>
      <w:bookmarkStart w:id="22"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9"/>
      <w:bookmarkEnd w:id="20"/>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1. </w:t>
      </w:r>
      <w:r w:rsidR="00FD54AC" w:rsidRPr="00FD54AC">
        <w:rPr>
          <w:rFonts w:ascii="Times New Roman" w:eastAsia="Calibri" w:hAnsi="Times New Roman" w:cs="Times New Roman"/>
          <w:b/>
          <w:color w:val="auto"/>
          <w:sz w:val="28"/>
          <w:szCs w:val="28"/>
        </w:rPr>
        <w:t>Международный кредит – общая характеристика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Объективная основа возникновения и развития</w:t>
      </w:r>
      <w:r w:rsidRPr="00F4733E">
        <w:rPr>
          <w:rFonts w:ascii="Times New Roman" w:hAnsi="Times New Roman" w:cs="Times New Roman"/>
          <w:color w:val="auto"/>
          <w:sz w:val="28"/>
          <w:szCs w:val="28"/>
        </w:rPr>
        <w:t xml:space="preserve"> </w:t>
      </w:r>
      <w:r>
        <w:rPr>
          <w:rFonts w:ascii="Times New Roman" w:hAnsi="Times New Roman" w:cs="Times New Roman"/>
          <w:color w:val="auto"/>
          <w:sz w:val="28"/>
          <w:szCs w:val="28"/>
        </w:rPr>
        <w:t>международного кредита. Источники международного кредита.</w:t>
      </w:r>
    </w:p>
    <w:p w:rsidR="00042490" w:rsidRDefault="00042490"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Теории международного кредита: неоклассическая, неокейнсианская и монетаристская.</w:t>
      </w:r>
    </w:p>
    <w:p w:rsidR="00DB2E58"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Международный кредит и его функции. Подходы к определению сущности международного кредита. Особенности международного кредита, отличающие его от внутристранового.</w:t>
      </w:r>
      <w:r w:rsidR="00F4733E">
        <w:rPr>
          <w:rFonts w:ascii="Times New Roman" w:hAnsi="Times New Roman" w:cs="Times New Roman"/>
          <w:color w:val="auto"/>
          <w:sz w:val="28"/>
          <w:szCs w:val="28"/>
        </w:rPr>
        <w:t xml:space="preserve"> Современная, ретроспективная и перспективная роль</w:t>
      </w:r>
      <w:r w:rsidR="00F4733E" w:rsidRPr="00F4733E">
        <w:rPr>
          <w:rFonts w:ascii="Times New Roman" w:hAnsi="Times New Roman" w:cs="Times New Roman"/>
          <w:color w:val="auto"/>
          <w:sz w:val="28"/>
          <w:szCs w:val="28"/>
        </w:rPr>
        <w:t xml:space="preserve"> </w:t>
      </w:r>
      <w:r w:rsidR="00F4733E">
        <w:rPr>
          <w:rFonts w:ascii="Times New Roman" w:hAnsi="Times New Roman" w:cs="Times New Roman"/>
          <w:color w:val="auto"/>
          <w:sz w:val="28"/>
          <w:szCs w:val="28"/>
        </w:rPr>
        <w:t>международного кредита.</w:t>
      </w:r>
    </w:p>
    <w:p w:rsidR="00893263" w:rsidRDefault="00893263"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Взаимосвязь международного кредита и реального производства. Использование международного кредита на некоммерческие цели. Кредитная дискриминация.</w:t>
      </w:r>
    </w:p>
    <w:p w:rsidR="00893263"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Условия предоставления международного кредита. Подходы к их расчету и объявлению. </w:t>
      </w:r>
      <w:r w:rsidR="00893263">
        <w:rPr>
          <w:rFonts w:ascii="Times New Roman" w:hAnsi="Times New Roman" w:cs="Times New Roman"/>
          <w:color w:val="auto"/>
          <w:sz w:val="28"/>
          <w:szCs w:val="28"/>
        </w:rPr>
        <w:t xml:space="preserve">Валюта цены и валюта платежа по международному </w:t>
      </w:r>
      <w:r w:rsidR="00893263">
        <w:rPr>
          <w:rFonts w:ascii="Times New Roman" w:hAnsi="Times New Roman" w:cs="Times New Roman"/>
          <w:color w:val="auto"/>
          <w:sz w:val="28"/>
          <w:szCs w:val="28"/>
        </w:rPr>
        <w:lastRenderedPageBreak/>
        <w:t>кредиту. Сумма (лимит) и срок</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Полный и средний срок</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Условия погашения</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Расчет суммы очередного платежа. Грант-элемент – простой и взвешенный. Обеспечение международного кредита. Основные и дополнительные элементы стоимости международного кредита. Разновидности комиссий по международному кредиту.</w:t>
      </w:r>
    </w:p>
    <w:p w:rsidR="00A8770E"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Разновидности международного кредита, классификации. Банковские и небанковские формы.</w:t>
      </w:r>
    </w:p>
    <w:p w:rsidR="00DB2E58" w:rsidRPr="00E24777"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Международные кредитные отношения. Основные характеристики. Ставки процента.</w:t>
      </w:r>
      <w:r w:rsidR="00BE7C7B">
        <w:rPr>
          <w:rFonts w:ascii="Times New Roman" w:eastAsia="Calibri" w:hAnsi="Times New Roman" w:cs="Times New Roman"/>
          <w:color w:val="auto"/>
          <w:sz w:val="28"/>
          <w:szCs w:val="28"/>
          <w:lang w:eastAsia="en-US"/>
        </w:rPr>
        <w:t xml:space="preserve"> Формирование международных кредитных отношений: этапы и проблемы. Первые государственные и квазигосударственные банки. Централизация национальных кредитных систем.</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2. </w:t>
      </w:r>
      <w:r w:rsidR="00DB2E58" w:rsidRPr="00DB2E58">
        <w:rPr>
          <w:rFonts w:ascii="Times New Roman" w:eastAsia="Calibri" w:hAnsi="Times New Roman" w:cs="Times New Roman"/>
          <w:b/>
          <w:color w:val="auto"/>
          <w:sz w:val="28"/>
          <w:szCs w:val="28"/>
        </w:rPr>
        <w:t>Виды и формы международного кредита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Классификации международного кредита. Формы международного кредита: товарная, денежная, смешанная. Ленд-лиз. Закон Джонсона.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Классификации международного кредита по источникам: внутренние, внешние (иностранные), смешанные. По назначению: коммерческие (фирменные), финансовые, промежуточные. По видам: экспортные, импортные. По валюте кредита: в валюте страны кредитора, в валюте страны заемщика, в валюте третьей страны, в международной валюте. По срокам: краткосрочные (до 1 года), среднесрочные (1-5 лет), долгосрочные (более 5-7 лет). По обеспечению: обеспеченные и бланковые. Контокоррент и овердрафт. По технике предоставления: финансовые, акцептные, консорциальные, облигационные и др.</w:t>
      </w:r>
    </w:p>
    <w:p w:rsidR="009927BB" w:rsidRDefault="00F4733E" w:rsidP="00917428">
      <w:pPr>
        <w:tabs>
          <w:tab w:val="clear" w:pos="708"/>
        </w:tabs>
        <w:ind w:firstLine="709"/>
        <w:jc w:val="both"/>
        <w:rPr>
          <w:rFonts w:ascii="Times New Roman" w:eastAsia="Calibri" w:hAnsi="Times New Roman" w:cs="Times New Roman"/>
          <w:color w:val="auto"/>
          <w:sz w:val="28"/>
          <w:szCs w:val="28"/>
        </w:rPr>
      </w:pPr>
      <w:r>
        <w:rPr>
          <w:rFonts w:ascii="Times New Roman" w:hAnsi="Times New Roman" w:cs="Times New Roman"/>
          <w:color w:val="auto"/>
          <w:sz w:val="28"/>
          <w:szCs w:val="28"/>
        </w:rPr>
        <w:t xml:space="preserve">Классификации международного кредита по субъектам кредитных отношений. </w:t>
      </w:r>
      <w:r w:rsidR="00DB2E58">
        <w:rPr>
          <w:rFonts w:ascii="Times New Roman" w:hAnsi="Times New Roman" w:cs="Times New Roman"/>
          <w:color w:val="auto"/>
          <w:sz w:val="28"/>
          <w:szCs w:val="28"/>
        </w:rPr>
        <w:t>Банковские и небанковские формы</w:t>
      </w:r>
      <w:r w:rsidR="00DB2E58" w:rsidRPr="00DB2E58">
        <w:rPr>
          <w:rFonts w:ascii="Times New Roman" w:hAnsi="Times New Roman" w:cs="Times New Roman"/>
          <w:color w:val="auto"/>
          <w:sz w:val="28"/>
          <w:szCs w:val="28"/>
        </w:rPr>
        <w:t xml:space="preserve"> </w:t>
      </w:r>
      <w:r w:rsidR="00DB2E58">
        <w:rPr>
          <w:rFonts w:ascii="Times New Roman" w:hAnsi="Times New Roman" w:cs="Times New Roman"/>
          <w:color w:val="auto"/>
          <w:sz w:val="28"/>
          <w:szCs w:val="28"/>
        </w:rPr>
        <w:t>международного кредита.</w:t>
      </w:r>
      <w:r w:rsidRPr="00F4733E">
        <w:rPr>
          <w:rFonts w:ascii="Times New Roman" w:hAnsi="Times New Roman" w:cs="Times New Roman"/>
          <w:color w:val="auto"/>
          <w:sz w:val="28"/>
          <w:szCs w:val="28"/>
        </w:rPr>
        <w:t xml:space="preserve"> </w:t>
      </w:r>
      <w:r>
        <w:rPr>
          <w:rFonts w:ascii="Times New Roman" w:hAnsi="Times New Roman" w:cs="Times New Roman"/>
          <w:color w:val="auto"/>
          <w:sz w:val="28"/>
          <w:szCs w:val="28"/>
        </w:rPr>
        <w:t>Классификации международного кредита по назначению.</w:t>
      </w:r>
      <w:r w:rsidR="00042490">
        <w:rPr>
          <w:rFonts w:ascii="Times New Roman" w:hAnsi="Times New Roman" w:cs="Times New Roman"/>
          <w:color w:val="auto"/>
          <w:sz w:val="28"/>
          <w:szCs w:val="28"/>
        </w:rPr>
        <w:t xml:space="preserve"> Консорциальные и синдицированные международные кредиты</w:t>
      </w:r>
      <w:r w:rsidR="009927BB">
        <w:rPr>
          <w:rFonts w:ascii="Times New Roman" w:eastAsia="Calibri" w:hAnsi="Times New Roman" w:cs="Times New Roman"/>
          <w:color w:val="auto"/>
          <w:sz w:val="28"/>
          <w:szCs w:val="28"/>
        </w:rPr>
        <w:t>.</w:t>
      </w:r>
    </w:p>
    <w:p w:rsidR="00042490" w:rsidRDefault="00042490" w:rsidP="00917428">
      <w:pPr>
        <w:tabs>
          <w:tab w:val="clear" w:pos="708"/>
        </w:tabs>
        <w:ind w:firstLine="709"/>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 xml:space="preserve">Фирменные (коммерческие) кредиты: вексельный, кредит по открытому счету, авансовый. Банковские кредиты: факторинг, форфейтинг, лизинг, проектное финансирование, акцептный и акцептно-рамбурсный кредит. Международный брокерский кредит. </w:t>
      </w:r>
      <w:r w:rsidR="0062153B">
        <w:rPr>
          <w:rFonts w:ascii="Times New Roman" w:eastAsia="Calibri" w:hAnsi="Times New Roman" w:cs="Times New Roman"/>
          <w:color w:val="auto"/>
          <w:sz w:val="28"/>
          <w:szCs w:val="28"/>
        </w:rPr>
        <w:t>Маржинальное</w:t>
      </w:r>
      <w:r>
        <w:rPr>
          <w:rFonts w:ascii="Times New Roman" w:eastAsia="Calibri" w:hAnsi="Times New Roman" w:cs="Times New Roman"/>
          <w:color w:val="auto"/>
          <w:sz w:val="28"/>
          <w:szCs w:val="28"/>
        </w:rPr>
        <w:t xml:space="preserve"> ограничение. Правительственные кредиты: двусторонние и многосторонние.</w:t>
      </w:r>
      <w:r w:rsidR="0062153B">
        <w:rPr>
          <w:rFonts w:ascii="Times New Roman" w:eastAsia="Calibri" w:hAnsi="Times New Roman" w:cs="Times New Roman"/>
          <w:color w:val="auto"/>
          <w:sz w:val="28"/>
          <w:szCs w:val="28"/>
        </w:rPr>
        <w:t xml:space="preserve"> Техническая помощь, дары, субсидии, льготные кредиты. </w:t>
      </w:r>
      <w:r w:rsidR="00C66DCC">
        <w:rPr>
          <w:rFonts w:ascii="Times New Roman" w:eastAsia="Calibri" w:hAnsi="Times New Roman" w:cs="Times New Roman"/>
          <w:color w:val="auto"/>
          <w:sz w:val="28"/>
          <w:szCs w:val="28"/>
        </w:rPr>
        <w:t xml:space="preserve">Совместное </w:t>
      </w:r>
      <w:r w:rsidR="0062153B">
        <w:rPr>
          <w:rFonts w:ascii="Times New Roman" w:eastAsia="Calibri" w:hAnsi="Times New Roman" w:cs="Times New Roman"/>
          <w:color w:val="auto"/>
          <w:sz w:val="28"/>
          <w:szCs w:val="28"/>
        </w:rPr>
        <w:t>финансирование (смешанные кредиты), параллельное кредитование и финансирование, софинансирование, долевой кредит, клубный кредит, венчурное финансирование.</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4662A1" w:rsidRPr="00E24777" w:rsidRDefault="00104AAB" w:rsidP="00917428">
      <w:pPr>
        <w:tabs>
          <w:tab w:val="clear" w:pos="708"/>
        </w:tabs>
        <w:spacing w:line="276" w:lineRule="auto"/>
        <w:ind w:firstLine="709"/>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Тема</w:t>
      </w:r>
      <w:r w:rsidR="00905AB4" w:rsidRPr="00E24777">
        <w:rPr>
          <w:rFonts w:ascii="Times New Roman" w:eastAsia="Calibri" w:hAnsi="Times New Roman" w:cs="Times New Roman"/>
          <w:b/>
          <w:color w:val="auto"/>
          <w:sz w:val="28"/>
          <w:szCs w:val="28"/>
          <w:lang w:eastAsia="en-US"/>
        </w:rPr>
        <w:t xml:space="preserve"> 3</w:t>
      </w:r>
      <w:r w:rsidR="004662A1" w:rsidRPr="00E24777">
        <w:rPr>
          <w:rFonts w:ascii="Times New Roman" w:eastAsia="Calibri" w:hAnsi="Times New Roman" w:cs="Times New Roman"/>
          <w:b/>
          <w:color w:val="auto"/>
          <w:sz w:val="28"/>
          <w:szCs w:val="28"/>
          <w:lang w:eastAsia="en-US"/>
        </w:rPr>
        <w:t xml:space="preserve">. </w:t>
      </w:r>
      <w:r w:rsidR="00DB2E58">
        <w:rPr>
          <w:rFonts w:ascii="Times New Roman" w:eastAsia="Calibri" w:hAnsi="Times New Roman" w:cs="Times New Roman"/>
          <w:b/>
          <w:color w:val="auto"/>
          <w:sz w:val="28"/>
          <w:szCs w:val="28"/>
          <w:lang w:eastAsia="en-US"/>
        </w:rPr>
        <w:t>Международный кредитный рынок</w:t>
      </w:r>
    </w:p>
    <w:p w:rsidR="004662A1"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Сущность и основные характеристики международного кредитного рынка</w:t>
      </w:r>
      <w:r w:rsidR="009927BB">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 xml:space="preserve"> Место и роль международного кредитного рынка в системе международного финансового рынка. </w:t>
      </w:r>
      <w:r w:rsidR="00F4733E">
        <w:rPr>
          <w:rFonts w:ascii="Times New Roman" w:eastAsia="Calibri" w:hAnsi="Times New Roman" w:cs="Times New Roman"/>
          <w:color w:val="auto"/>
          <w:sz w:val="28"/>
          <w:szCs w:val="28"/>
          <w:lang w:eastAsia="en-US"/>
        </w:rPr>
        <w:t xml:space="preserve">Основные </w:t>
      </w:r>
      <w:r>
        <w:rPr>
          <w:rFonts w:ascii="Times New Roman" w:eastAsia="Calibri" w:hAnsi="Times New Roman" w:cs="Times New Roman"/>
          <w:color w:val="auto"/>
          <w:sz w:val="28"/>
          <w:szCs w:val="28"/>
          <w:lang w:eastAsia="en-US"/>
        </w:rPr>
        <w:t>процентные ставки</w:t>
      </w:r>
      <w:r w:rsidR="00BE7C7B">
        <w:rPr>
          <w:rFonts w:ascii="Times New Roman" w:eastAsia="Calibri" w:hAnsi="Times New Roman" w:cs="Times New Roman"/>
          <w:color w:val="auto"/>
          <w:sz w:val="28"/>
          <w:szCs w:val="28"/>
          <w:lang w:eastAsia="en-US"/>
        </w:rPr>
        <w:t xml:space="preserve">. </w:t>
      </w:r>
      <w:r w:rsidR="00BE7C7B">
        <w:rPr>
          <w:rFonts w:ascii="Times New Roman" w:eastAsia="Calibri" w:hAnsi="Times New Roman" w:cs="Times New Roman"/>
          <w:color w:val="auto"/>
          <w:sz w:val="28"/>
          <w:szCs w:val="28"/>
          <w:lang w:eastAsia="en-US"/>
        </w:rPr>
        <w:lastRenderedPageBreak/>
        <w:t>Механизм расчета ставок ЛИБОР, ЕУРИБОР и др</w:t>
      </w:r>
      <w:r>
        <w:rPr>
          <w:rFonts w:ascii="Times New Roman" w:eastAsia="Calibri" w:hAnsi="Times New Roman" w:cs="Times New Roman"/>
          <w:color w:val="auto"/>
          <w:sz w:val="28"/>
          <w:szCs w:val="28"/>
          <w:lang w:eastAsia="en-US"/>
        </w:rPr>
        <w:t>.</w:t>
      </w:r>
      <w:r w:rsidR="00BE7C7B">
        <w:rPr>
          <w:rFonts w:ascii="Times New Roman" w:eastAsia="Calibri" w:hAnsi="Times New Roman" w:cs="Times New Roman"/>
          <w:color w:val="auto"/>
          <w:sz w:val="28"/>
          <w:szCs w:val="28"/>
          <w:lang w:eastAsia="en-US"/>
        </w:rPr>
        <w:t xml:space="preserve"> Ставки фиксированные и плавающие. Процентный период.</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Инфраструктура</w:t>
      </w:r>
      <w:r w:rsidRPr="00DB2E58">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международного кредитного рынка, его сегменты, участники. Государство и частные участники</w:t>
      </w:r>
      <w:r w:rsidRPr="00DB2E58">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международного кредитного рынка</w:t>
      </w:r>
      <w:r w:rsidR="00F4733E">
        <w:rPr>
          <w:rFonts w:ascii="Times New Roman" w:eastAsia="Calibri" w:hAnsi="Times New Roman" w:cs="Times New Roman"/>
          <w:color w:val="auto"/>
          <w:sz w:val="28"/>
          <w:szCs w:val="28"/>
          <w:lang w:eastAsia="en-US"/>
        </w:rPr>
        <w:t>, их в</w:t>
      </w:r>
      <w:r>
        <w:rPr>
          <w:rFonts w:ascii="Times New Roman" w:eastAsia="Calibri" w:hAnsi="Times New Roman" w:cs="Times New Roman"/>
          <w:color w:val="auto"/>
          <w:sz w:val="28"/>
          <w:szCs w:val="28"/>
          <w:lang w:eastAsia="en-US"/>
        </w:rPr>
        <w:t>заимоотношения.</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Регулирование международного кредитного рынка. </w:t>
      </w:r>
      <w:r w:rsidR="00F4733E">
        <w:rPr>
          <w:rFonts w:ascii="Times New Roman" w:eastAsia="Calibri" w:hAnsi="Times New Roman" w:cs="Times New Roman"/>
          <w:color w:val="auto"/>
          <w:sz w:val="28"/>
          <w:szCs w:val="28"/>
          <w:lang w:eastAsia="en-US"/>
        </w:rPr>
        <w:t xml:space="preserve">Кредитные </w:t>
      </w:r>
      <w:r>
        <w:rPr>
          <w:rFonts w:ascii="Times New Roman" w:eastAsia="Calibri" w:hAnsi="Times New Roman" w:cs="Times New Roman"/>
          <w:color w:val="auto"/>
          <w:sz w:val="28"/>
          <w:szCs w:val="28"/>
          <w:lang w:eastAsia="en-US"/>
        </w:rPr>
        <w:t>кризисы, национальные антикризисные меры.</w:t>
      </w:r>
      <w:r w:rsidR="003E0688">
        <w:rPr>
          <w:rFonts w:ascii="Times New Roman" w:eastAsia="Calibri" w:hAnsi="Times New Roman" w:cs="Times New Roman"/>
          <w:color w:val="auto"/>
          <w:sz w:val="28"/>
          <w:szCs w:val="28"/>
          <w:lang w:eastAsia="en-US"/>
        </w:rPr>
        <w:t xml:space="preserve"> Международные долговые кризисы. Суверенный дефолт. Аннулирование внешнего долга. Дефолт по внешнему долгу. Внутренний дефолт. Долговая устойчивость национальной экономики. последствия суверенных дефолтов. Кризисы внешнего долга в развитых и развивающихся странах.</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Международный рынок суверенных долгов. Роли Лондонского, Парижского и Токийского клубов кредиторов. Страны-нетто должники и кредиторы. Позиции РФ на международном рынке суверенных долгов.</w:t>
      </w:r>
    </w:p>
    <w:p w:rsidR="00DB2E58" w:rsidRDefault="00C03377"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Ликвидность международного кредитного рынка. </w:t>
      </w:r>
      <w:r w:rsidR="00F4733E">
        <w:rPr>
          <w:rFonts w:ascii="Times New Roman" w:eastAsia="Calibri" w:hAnsi="Times New Roman" w:cs="Times New Roman"/>
          <w:color w:val="auto"/>
          <w:sz w:val="28"/>
          <w:szCs w:val="28"/>
          <w:lang w:eastAsia="en-US"/>
        </w:rPr>
        <w:t>Традиционные проду</w:t>
      </w:r>
      <w:r w:rsidR="003E0688">
        <w:rPr>
          <w:rFonts w:ascii="Times New Roman" w:eastAsia="Calibri" w:hAnsi="Times New Roman" w:cs="Times New Roman"/>
          <w:color w:val="auto"/>
          <w:sz w:val="28"/>
          <w:szCs w:val="28"/>
          <w:lang w:eastAsia="en-US"/>
        </w:rPr>
        <w:t>к</w:t>
      </w:r>
      <w:r w:rsidR="00F4733E">
        <w:rPr>
          <w:rFonts w:ascii="Times New Roman" w:eastAsia="Calibri" w:hAnsi="Times New Roman" w:cs="Times New Roman"/>
          <w:color w:val="auto"/>
          <w:sz w:val="28"/>
          <w:szCs w:val="28"/>
          <w:lang w:eastAsia="en-US"/>
        </w:rPr>
        <w:t>ты</w:t>
      </w:r>
      <w:r w:rsidR="00F4733E" w:rsidRPr="00F4733E">
        <w:rPr>
          <w:rFonts w:ascii="Times New Roman" w:eastAsia="Calibri" w:hAnsi="Times New Roman" w:cs="Times New Roman"/>
          <w:color w:val="auto"/>
          <w:sz w:val="28"/>
          <w:szCs w:val="28"/>
          <w:lang w:eastAsia="en-US"/>
        </w:rPr>
        <w:t xml:space="preserve"> </w:t>
      </w:r>
      <w:r w:rsidR="00F4733E">
        <w:rPr>
          <w:rFonts w:ascii="Times New Roman" w:eastAsia="Calibri" w:hAnsi="Times New Roman" w:cs="Times New Roman"/>
          <w:color w:val="auto"/>
          <w:sz w:val="28"/>
          <w:szCs w:val="28"/>
          <w:lang w:eastAsia="en-US"/>
        </w:rPr>
        <w:t>международного кредитного рынка. Сопутствующие кредитным продукты, обращающиеся на</w:t>
      </w:r>
      <w:r w:rsidR="00F4733E" w:rsidRPr="00F4733E">
        <w:rPr>
          <w:rFonts w:ascii="Times New Roman" w:eastAsia="Calibri" w:hAnsi="Times New Roman" w:cs="Times New Roman"/>
          <w:color w:val="auto"/>
          <w:sz w:val="28"/>
          <w:szCs w:val="28"/>
          <w:lang w:eastAsia="en-US"/>
        </w:rPr>
        <w:t xml:space="preserve"> </w:t>
      </w:r>
      <w:r w:rsidR="00F4733E">
        <w:rPr>
          <w:rFonts w:ascii="Times New Roman" w:eastAsia="Calibri" w:hAnsi="Times New Roman" w:cs="Times New Roman"/>
          <w:color w:val="auto"/>
          <w:sz w:val="28"/>
          <w:szCs w:val="28"/>
          <w:lang w:eastAsia="en-US"/>
        </w:rPr>
        <w:t>международном кредитном рынке.</w:t>
      </w:r>
      <w:r>
        <w:rPr>
          <w:rFonts w:ascii="Times New Roman" w:eastAsia="Calibri" w:hAnsi="Times New Roman" w:cs="Times New Roman"/>
          <w:color w:val="auto"/>
          <w:sz w:val="28"/>
          <w:szCs w:val="28"/>
          <w:lang w:eastAsia="en-US"/>
        </w:rPr>
        <w:t xml:space="preserve"> Основанные на кредитах производные финансовые инструменты, синтетические кредитные деривативы.</w:t>
      </w:r>
    </w:p>
    <w:p w:rsidR="003E0688" w:rsidRDefault="003E068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p w:rsidR="00E4631F" w:rsidRPr="00E24777" w:rsidRDefault="00E4631F" w:rsidP="00917428">
      <w:pPr>
        <w:numPr>
          <w:ilvl w:val="12"/>
          <w:numId w:val="0"/>
        </w:numPr>
        <w:suppressAutoHyphens/>
        <w:ind w:firstLine="709"/>
        <w:jc w:val="both"/>
        <w:rPr>
          <w:rFonts w:ascii="Times New Roman" w:eastAsia="Calibri" w:hAnsi="Times New Roman" w:cs="Times New Roman"/>
          <w:b/>
          <w:color w:val="auto"/>
          <w:sz w:val="28"/>
          <w:szCs w:val="28"/>
          <w:lang w:eastAsia="en-US"/>
        </w:rPr>
      </w:pPr>
    </w:p>
    <w:p w:rsidR="00A8770E" w:rsidRPr="00E24777" w:rsidRDefault="00A8770E" w:rsidP="00917428">
      <w:pPr>
        <w:numPr>
          <w:ilvl w:val="12"/>
          <w:numId w:val="0"/>
        </w:numPr>
        <w:suppressAutoHyphens/>
        <w:spacing w:line="276" w:lineRule="auto"/>
        <w:ind w:firstLine="709"/>
        <w:jc w:val="both"/>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sidR="00304017">
        <w:rPr>
          <w:rFonts w:ascii="Times New Roman" w:eastAsia="Calibri" w:hAnsi="Times New Roman" w:cs="Times New Roman"/>
          <w:b/>
          <w:color w:val="auto"/>
          <w:sz w:val="28"/>
          <w:szCs w:val="28"/>
          <w:lang w:eastAsia="en-US"/>
        </w:rPr>
        <w:t>4</w:t>
      </w:r>
      <w:r w:rsidRPr="00E24777">
        <w:rPr>
          <w:rFonts w:ascii="Times New Roman" w:eastAsia="Calibri" w:hAnsi="Times New Roman" w:cs="Times New Roman"/>
          <w:b/>
          <w:color w:val="auto"/>
          <w:sz w:val="28"/>
          <w:szCs w:val="28"/>
          <w:lang w:eastAsia="en-US"/>
        </w:rPr>
        <w:t xml:space="preserve">. </w:t>
      </w:r>
      <w:r w:rsidR="00042490">
        <w:rPr>
          <w:rFonts w:ascii="Times New Roman" w:eastAsia="Calibri" w:hAnsi="Times New Roman" w:cs="Times New Roman"/>
          <w:b/>
          <w:color w:val="auto"/>
          <w:sz w:val="28"/>
          <w:szCs w:val="28"/>
          <w:lang w:eastAsia="en-US"/>
        </w:rPr>
        <w:t>Национальные банковские системы различных стран</w:t>
      </w:r>
    </w:p>
    <w:p w:rsidR="00C03377" w:rsidRPr="00E16205" w:rsidRDefault="00834ECB"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Кредитная система: понятие и состав. </w:t>
      </w:r>
      <w:r w:rsidR="00C03377">
        <w:rPr>
          <w:rFonts w:ascii="Times New Roman" w:eastAsia="Calibri" w:hAnsi="Times New Roman" w:cs="Times New Roman"/>
          <w:color w:val="auto"/>
          <w:sz w:val="28"/>
          <w:szCs w:val="28"/>
          <w:lang w:eastAsia="en-US"/>
        </w:rPr>
        <w:t>Банковские системы страны. Возникновение банковского дела, прообразы коммерческих и центральных банков.</w:t>
      </w:r>
      <w:r w:rsidRPr="00834EC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Банковские операции основные и прочие</w:t>
      </w:r>
      <w:r w:rsidRPr="00E24777">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 xml:space="preserve"> Разрешенные виды банковской деятельности – традиционные и новые. Центральные банки, их взаимодействие в </w:t>
      </w:r>
      <w:r w:rsidRPr="00E16205">
        <w:rPr>
          <w:rFonts w:ascii="Times New Roman" w:eastAsia="Calibri" w:hAnsi="Times New Roman" w:cs="Times New Roman"/>
          <w:color w:val="auto"/>
          <w:sz w:val="28"/>
          <w:szCs w:val="28"/>
          <w:lang w:eastAsia="en-US"/>
        </w:rPr>
        <w:t xml:space="preserve">современной мировой экономике. </w:t>
      </w:r>
      <w:r w:rsidR="00EA3623" w:rsidRPr="00E16205">
        <w:rPr>
          <w:rFonts w:ascii="Times New Roman" w:eastAsia="Calibri" w:hAnsi="Times New Roman" w:cs="Times New Roman"/>
          <w:color w:val="auto"/>
          <w:sz w:val="28"/>
          <w:szCs w:val="28"/>
          <w:lang w:eastAsia="en-US"/>
        </w:rPr>
        <w:t xml:space="preserve">Сберегательные </w:t>
      </w:r>
      <w:r w:rsidRPr="00E16205">
        <w:rPr>
          <w:rFonts w:ascii="Times New Roman" w:eastAsia="Calibri" w:hAnsi="Times New Roman" w:cs="Times New Roman"/>
          <w:color w:val="auto"/>
          <w:sz w:val="28"/>
          <w:szCs w:val="28"/>
          <w:lang w:eastAsia="en-US"/>
        </w:rPr>
        <w:t>институты в РФ и за рубежом. Почтовые банки. Инвестиционные банки.</w:t>
      </w:r>
    </w:p>
    <w:p w:rsidR="00EA3623" w:rsidRPr="005D3E43" w:rsidRDefault="00EA3623" w:rsidP="00917428">
      <w:pPr>
        <w:tabs>
          <w:tab w:val="clear" w:pos="708"/>
        </w:tabs>
        <w:ind w:firstLine="709"/>
        <w:jc w:val="both"/>
        <w:rPr>
          <w:rFonts w:ascii="Times New Roman" w:hAnsi="Times New Roman" w:cs="Times New Roman"/>
          <w:color w:val="auto"/>
          <w:sz w:val="28"/>
          <w:szCs w:val="28"/>
        </w:rPr>
      </w:pPr>
      <w:r w:rsidRPr="00E16205">
        <w:rPr>
          <w:rFonts w:ascii="Times New Roman" w:eastAsia="Calibri" w:hAnsi="Times New Roman" w:cs="Times New Roman"/>
          <w:color w:val="auto"/>
          <w:sz w:val="28"/>
          <w:szCs w:val="28"/>
          <w:lang w:eastAsia="en-US"/>
        </w:rPr>
        <w:t>Банковская система США и иных развитых стран. История зарождения, современное состояние.</w:t>
      </w:r>
      <w:r w:rsidR="00577895" w:rsidRPr="00E16205">
        <w:rPr>
          <w:rFonts w:ascii="Times New Roman" w:eastAsia="Calibri" w:hAnsi="Times New Roman" w:cs="Times New Roman"/>
          <w:color w:val="auto"/>
          <w:sz w:val="28"/>
          <w:szCs w:val="28"/>
          <w:lang w:eastAsia="en-US"/>
        </w:rPr>
        <w:t xml:space="preserve"> Первые банки. </w:t>
      </w:r>
      <w:r w:rsidR="00577895" w:rsidRPr="00E16205">
        <w:rPr>
          <w:rFonts w:ascii="Times New Roman" w:hAnsi="Times New Roman" w:cs="Times New Roman"/>
          <w:color w:val="auto"/>
          <w:sz w:val="28"/>
          <w:szCs w:val="28"/>
        </w:rPr>
        <w:t>Появления бумажных денег в британских колониях Северной Америки. Первый банк Соединенных Штатов. Второй банк Соединенных Штатов. Закон о свободном банковском режиме. Создание Федеральной резервной системы. Ее структура и функции. Совет управляющих. Федеральный комитет по операциям на открытом рынке. Федеральные резервные банки. Консультативные советы. Инструменты.</w:t>
      </w:r>
      <w:r w:rsidR="00E16205" w:rsidRPr="00E16205">
        <w:rPr>
          <w:rFonts w:ascii="Times New Roman" w:hAnsi="Times New Roman" w:cs="Times New Roman"/>
          <w:color w:val="auto"/>
          <w:sz w:val="28"/>
          <w:szCs w:val="28"/>
        </w:rPr>
        <w:t xml:space="preserve"> Закон о Федеральной резервной системе. Закон о дерегулировании депозитных учреждении и монетарном контроле. Коммерческие банки – национальные и штатов. Сберегательные институты. Инвестиционные банки.</w:t>
      </w:r>
      <w:r w:rsidR="005D3E43" w:rsidRPr="005D3E43">
        <w:rPr>
          <w:rFonts w:ascii="Times New Roman" w:hAnsi="Times New Roman" w:cs="Times New Roman"/>
          <w:color w:val="auto"/>
          <w:sz w:val="28"/>
          <w:szCs w:val="28"/>
        </w:rPr>
        <w:t xml:space="preserve"> </w:t>
      </w:r>
      <w:r w:rsidR="005D3E43">
        <w:rPr>
          <w:rFonts w:ascii="Times New Roman" w:hAnsi="Times New Roman" w:cs="Times New Roman"/>
          <w:color w:val="auto"/>
          <w:sz w:val="28"/>
          <w:szCs w:val="28"/>
        </w:rPr>
        <w:t>Современные проблемы. Закон Додда-Френка и др.</w:t>
      </w:r>
    </w:p>
    <w:p w:rsidR="00577895" w:rsidRPr="00E16205" w:rsidRDefault="00577895" w:rsidP="00917428">
      <w:pPr>
        <w:tabs>
          <w:tab w:val="clear" w:pos="708"/>
        </w:tabs>
        <w:ind w:firstLine="709"/>
        <w:jc w:val="both"/>
        <w:rPr>
          <w:rFonts w:ascii="Times New Roman" w:hAnsi="Times New Roman" w:cs="Times New Roman"/>
          <w:color w:val="auto"/>
          <w:sz w:val="28"/>
          <w:szCs w:val="28"/>
        </w:rPr>
      </w:pPr>
      <w:r w:rsidRPr="00E16205">
        <w:rPr>
          <w:rFonts w:ascii="Times New Roman" w:hAnsi="Times New Roman" w:cs="Times New Roman"/>
          <w:color w:val="auto"/>
          <w:sz w:val="28"/>
          <w:szCs w:val="28"/>
        </w:rPr>
        <w:t xml:space="preserve">Европейская банковская система. Европейская система центральных банков. Европейский центральный банк и Национальные центральные банки </w:t>
      </w:r>
      <w:r w:rsidRPr="00E16205">
        <w:rPr>
          <w:rFonts w:ascii="Times New Roman" w:hAnsi="Times New Roman" w:cs="Times New Roman"/>
          <w:color w:val="auto"/>
          <w:sz w:val="28"/>
          <w:szCs w:val="28"/>
        </w:rPr>
        <w:lastRenderedPageBreak/>
        <w:t>стран - участниц «зоны евро». Совет управляющих. Функции и роль. Инструменты. Цели и принципы деятельности.</w:t>
      </w:r>
    </w:p>
    <w:p w:rsidR="00577895" w:rsidRPr="00E16205" w:rsidRDefault="00577895"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hAnsi="Times New Roman" w:cs="Times New Roman"/>
          <w:color w:val="auto"/>
          <w:sz w:val="28"/>
          <w:szCs w:val="28"/>
        </w:rPr>
        <w:t>Банковская система Японии. Возникновение первых банков в Японии. Банк Японии – функции, принципы работы, роль. Правительственные институты. Финансово-промышленные группы.</w:t>
      </w:r>
    </w:p>
    <w:p w:rsidR="00EA3623" w:rsidRPr="00E16205" w:rsidRDefault="00EA3623"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eastAsia="Calibri" w:hAnsi="Times New Roman" w:cs="Times New Roman"/>
          <w:color w:val="auto"/>
          <w:sz w:val="28"/>
          <w:szCs w:val="28"/>
          <w:lang w:eastAsia="en-US"/>
        </w:rPr>
        <w:t>Банковские системы развивающихся государств. Основные принципы построения. Отличия от банковских систем развитых стран.</w:t>
      </w:r>
    </w:p>
    <w:p w:rsidR="00042490" w:rsidRDefault="00EA3623"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eastAsia="Calibri" w:hAnsi="Times New Roman" w:cs="Times New Roman"/>
          <w:color w:val="auto"/>
          <w:sz w:val="28"/>
          <w:szCs w:val="28"/>
          <w:lang w:eastAsia="en-US"/>
        </w:rPr>
        <w:t xml:space="preserve">Современный опыт </w:t>
      </w:r>
      <w:r w:rsidR="00042490" w:rsidRPr="00E16205">
        <w:rPr>
          <w:rFonts w:ascii="Times New Roman" w:eastAsia="Calibri" w:hAnsi="Times New Roman" w:cs="Times New Roman"/>
          <w:color w:val="auto"/>
          <w:sz w:val="28"/>
          <w:szCs w:val="28"/>
          <w:lang w:eastAsia="en-US"/>
        </w:rPr>
        <w:t>ЕС: регуляторная координация по программе Европейского семестра, реформа Пакта стабильности и роста, Процедура оценки макроэкономических дисбалансов</w:t>
      </w:r>
      <w:r w:rsidR="00A8770E" w:rsidRPr="00E16205">
        <w:rPr>
          <w:rFonts w:ascii="Times New Roman" w:eastAsia="Calibri" w:hAnsi="Times New Roman" w:cs="Times New Roman"/>
          <w:color w:val="auto"/>
          <w:sz w:val="28"/>
          <w:szCs w:val="28"/>
          <w:lang w:eastAsia="en-US"/>
        </w:rPr>
        <w:t xml:space="preserve">. </w:t>
      </w:r>
      <w:r w:rsidR="00042490" w:rsidRPr="00E16205">
        <w:rPr>
          <w:rFonts w:ascii="Times New Roman" w:eastAsia="Calibri" w:hAnsi="Times New Roman" w:cs="Times New Roman"/>
          <w:color w:val="auto"/>
          <w:sz w:val="28"/>
          <w:szCs w:val="28"/>
          <w:lang w:eastAsia="en-US"/>
        </w:rPr>
        <w:t>Институциональные механизмы и системный инструментарий: Программы нетрадиционной денежно-кредитной политики Европейского центрального банка, Европейский банковский союз, Европейский стабилизационный механизм. Инфраструктурные и инновационные проекты Европейского центрального банка и Европейского фонда стратегических инвестиций. Союз рынков капитала. Единый надзорный механизм: Европейский совет по системным</w:t>
      </w:r>
      <w:r w:rsidR="00042490">
        <w:rPr>
          <w:rFonts w:ascii="Times New Roman" w:eastAsia="Calibri" w:hAnsi="Times New Roman" w:cs="Times New Roman"/>
          <w:color w:val="auto"/>
          <w:sz w:val="28"/>
          <w:szCs w:val="28"/>
          <w:lang w:eastAsia="en-US"/>
        </w:rPr>
        <w:t xml:space="preserve"> рискам, Европейская система финансового надзора за европейским финансовым рынком, Объединенный комитет европейских и национальных надзорных органов и сотрудничества с институтами глобального финансового рынка.</w:t>
      </w:r>
    </w:p>
    <w:p w:rsidR="007C2680" w:rsidRDefault="007C2680" w:rsidP="00917428">
      <w:pPr>
        <w:tabs>
          <w:tab w:val="clear" w:pos="708"/>
        </w:tabs>
        <w:ind w:firstLine="709"/>
        <w:jc w:val="both"/>
        <w:rPr>
          <w:rFonts w:ascii="Times New Roman" w:eastAsia="Calibri" w:hAnsi="Times New Roman" w:cs="Times New Roman"/>
          <w:color w:val="auto"/>
          <w:sz w:val="28"/>
          <w:szCs w:val="28"/>
          <w:lang w:eastAsia="en-US"/>
        </w:rPr>
      </w:pPr>
    </w:p>
    <w:p w:rsidR="007923BE" w:rsidRPr="000A6524" w:rsidRDefault="007923BE" w:rsidP="00917428">
      <w:pPr>
        <w:tabs>
          <w:tab w:val="clear" w:pos="708"/>
        </w:tabs>
        <w:ind w:firstLine="709"/>
        <w:jc w:val="both"/>
        <w:rPr>
          <w:rFonts w:ascii="Times New Roman" w:eastAsia="Calibri" w:hAnsi="Times New Roman" w:cs="Times New Roman"/>
          <w:b/>
          <w:color w:val="auto"/>
          <w:sz w:val="28"/>
          <w:szCs w:val="28"/>
          <w:lang w:eastAsia="en-US"/>
        </w:rPr>
      </w:pPr>
      <w:r w:rsidRPr="000A6524">
        <w:rPr>
          <w:rFonts w:ascii="Times New Roman" w:eastAsia="Calibri" w:hAnsi="Times New Roman" w:cs="Times New Roman"/>
          <w:b/>
          <w:color w:val="auto"/>
          <w:sz w:val="28"/>
          <w:szCs w:val="28"/>
          <w:lang w:eastAsia="en-US"/>
        </w:rPr>
        <w:t>Тема 5. Международная банковская деятельность. Международные расчеты.</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Понятие международной банковской деятельности. Участники международной банковской деятельности. Формы международной банковской деятельности. Виды международных банковских операций. Операции международного департамента банка. Деятельность банков с иностранном участием в России.</w:t>
      </w:r>
    </w:p>
    <w:p w:rsidR="000A6524" w:rsidRDefault="000A6524"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Осуществление международных расчетов через банки. Международные платежные системы.</w:t>
      </w:r>
    </w:p>
    <w:p w:rsidR="00917428" w:rsidRPr="00B47037" w:rsidRDefault="00917428" w:rsidP="00917428">
      <w:pPr>
        <w:widowControl w:val="0"/>
        <w:tabs>
          <w:tab w:val="clear" w:pos="708"/>
        </w:tabs>
        <w:spacing w:line="276" w:lineRule="auto"/>
        <w:ind w:right="108" w:firstLine="709"/>
        <w:jc w:val="both"/>
        <w:rPr>
          <w:rFonts w:ascii="Times New Roman" w:eastAsia="Times New Roman" w:hAnsi="Times New Roman"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 xml:space="preserve">Корреспондентские счета банков «ностро» и «лоро», их использование при безналичных расчетах. Клиринг. </w:t>
      </w:r>
      <w:r w:rsidRPr="00B47037">
        <w:rPr>
          <w:rFonts w:ascii="Times New Roman" w:eastAsia="Times New Roman" w:hAnsi="Times New Roman" w:cs="Times New Roman"/>
          <w:color w:val="auto"/>
          <w:sz w:val="28"/>
          <w:szCs w:val="28"/>
          <w:lang w:eastAsia="en-US"/>
        </w:rPr>
        <w:t xml:space="preserve">Торговое финансирование. </w:t>
      </w:r>
      <w:r w:rsidRPr="00B47037">
        <w:rPr>
          <w:rFonts w:ascii="Times New Roman" w:eastAsia="Times New Roman" w:hAnsi="Times New Roman" w:cs="Times New Roman"/>
          <w:color w:val="auto"/>
          <w:spacing w:val="-1"/>
          <w:sz w:val="28"/>
          <w:szCs w:val="28"/>
          <w:lang w:eastAsia="en-US"/>
        </w:rPr>
        <w:t>Расчеты</w:t>
      </w:r>
      <w:r w:rsidRPr="00B47037">
        <w:rPr>
          <w:rFonts w:ascii="Times New Roman" w:eastAsia="Times New Roman" w:hAnsi="Times New Roman" w:cs="Times New Roman"/>
          <w:color w:val="auto"/>
          <w:spacing w:val="69"/>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платежными</w:t>
      </w:r>
      <w:r w:rsidRPr="00B47037">
        <w:rPr>
          <w:rFonts w:ascii="Times New Roman" w:eastAsia="Times New Roman" w:hAnsi="Times New Roman" w:cs="Times New Roman"/>
          <w:color w:val="auto"/>
          <w:spacing w:val="6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поручениями. Расчеты чеками. Расчеты векселями и банковскими акцептами. Чистое и документарное инкассо. Аккредитив и его разновидности. </w:t>
      </w:r>
    </w:p>
    <w:p w:rsidR="00917428" w:rsidRPr="00B47037" w:rsidRDefault="00917428" w:rsidP="00917428">
      <w:pPr>
        <w:widowControl w:val="0"/>
        <w:tabs>
          <w:tab w:val="clear" w:pos="708"/>
        </w:tabs>
        <w:spacing w:line="276" w:lineRule="auto"/>
        <w:ind w:right="108" w:firstLine="709"/>
        <w:jc w:val="both"/>
        <w:rPr>
          <w:rFonts w:ascii="Calibri" w:eastAsia="Calibri" w:hAnsi="Calibri"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Розничные и оптовые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валовых</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расчетов</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z w:val="28"/>
          <w:szCs w:val="28"/>
          <w:lang w:eastAsia="en-US"/>
        </w:rPr>
        <w:t>в</w:t>
      </w:r>
      <w:r w:rsidRPr="00B47037">
        <w:rPr>
          <w:rFonts w:ascii="Times New Roman" w:eastAsia="Times New Roman" w:hAnsi="Times New Roman" w:cs="Times New Roman"/>
          <w:color w:val="auto"/>
          <w:spacing w:val="43"/>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режиме </w:t>
      </w:r>
      <w:r w:rsidRPr="00B47037">
        <w:rPr>
          <w:rFonts w:ascii="Times New Roman" w:eastAsia="Times New Roman" w:hAnsi="Times New Roman" w:cs="Times New Roman"/>
          <w:color w:val="auto"/>
          <w:spacing w:val="-1"/>
          <w:sz w:val="28"/>
          <w:szCs w:val="28"/>
          <w:lang w:eastAsia="en-US"/>
        </w:rPr>
        <w:t>реального</w:t>
      </w:r>
      <w:r w:rsidRPr="00B47037">
        <w:rPr>
          <w:rFonts w:ascii="Times New Roman" w:eastAsia="Times New Roman" w:hAnsi="Times New Roman" w:cs="Times New Roman"/>
          <w:color w:val="auto"/>
          <w:spacing w:val="2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времени.</w:t>
      </w:r>
      <w:r w:rsidRPr="00B47037">
        <w:rPr>
          <w:rFonts w:ascii="Times New Roman" w:eastAsia="Times New Roman" w:hAnsi="Times New Roman" w:cs="Times New Roman"/>
          <w:color w:val="auto"/>
          <w:spacing w:val="21"/>
          <w:sz w:val="28"/>
          <w:szCs w:val="28"/>
          <w:lang w:eastAsia="en-US"/>
        </w:rPr>
        <w:t xml:space="preserve"> Национальные и м</w:t>
      </w:r>
      <w:r w:rsidRPr="00B47037">
        <w:rPr>
          <w:rFonts w:ascii="Times New Roman" w:eastAsia="Times New Roman" w:hAnsi="Times New Roman" w:cs="Times New Roman"/>
          <w:color w:val="auto"/>
          <w:spacing w:val="-1"/>
          <w:sz w:val="28"/>
          <w:szCs w:val="28"/>
          <w:lang w:eastAsia="en-US"/>
        </w:rPr>
        <w:t>еждународные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системы. </w:t>
      </w:r>
      <w:r w:rsidRPr="00B47037">
        <w:rPr>
          <w:rFonts w:ascii="Times New Roman" w:eastAsia="Times New Roman" w:hAnsi="Times New Roman" w:cs="Times New Roman"/>
          <w:color w:val="auto"/>
          <w:spacing w:val="-1"/>
          <w:sz w:val="28"/>
          <w:szCs w:val="28"/>
          <w:lang w:val="en-US" w:eastAsia="en-US"/>
        </w:rPr>
        <w:t>SWIFT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TARGET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FEDWIRE</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CHIPS</w:t>
      </w:r>
      <w:r w:rsidRPr="00B47037">
        <w:rPr>
          <w:rFonts w:ascii="Times New Roman" w:eastAsia="Times New Roman" w:hAnsi="Times New Roman" w:cs="Times New Roman"/>
          <w:color w:val="auto"/>
          <w:spacing w:val="-1"/>
          <w:sz w:val="28"/>
          <w:szCs w:val="28"/>
          <w:lang w:eastAsia="en-US"/>
        </w:rPr>
        <w:t xml:space="preserve">. Платежи через Интернет </w:t>
      </w:r>
      <w:r w:rsidRPr="00B47037">
        <w:rPr>
          <w:rFonts w:ascii="Times New Roman" w:eastAsia="Times New Roman" w:hAnsi="Times New Roman" w:cs="Times New Roman"/>
          <w:color w:val="auto"/>
          <w:sz w:val="28"/>
          <w:szCs w:val="28"/>
          <w:lang w:eastAsia="en-US"/>
        </w:rPr>
        <w:t>и</w:t>
      </w:r>
      <w:r w:rsidRPr="00B47037">
        <w:rPr>
          <w:rFonts w:ascii="Times New Roman" w:eastAsia="Times New Roman" w:hAnsi="Times New Roman" w:cs="Times New Roman"/>
          <w:color w:val="auto"/>
          <w:spacing w:val="67"/>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мобильные</w:t>
      </w:r>
      <w:r w:rsidRPr="00B47037">
        <w:rPr>
          <w:rFonts w:ascii="Times New Roman" w:eastAsia="Times New Roman" w:hAnsi="Times New Roman" w:cs="Times New Roman"/>
          <w:color w:val="auto"/>
          <w:spacing w:val="6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платежи.</w:t>
      </w:r>
      <w:r w:rsidRPr="00B47037">
        <w:rPr>
          <w:rFonts w:ascii="Times New Roman" w:eastAsia="Times New Roman" w:hAnsi="Times New Roman" w:cs="Times New Roman"/>
          <w:color w:val="auto"/>
          <w:spacing w:val="65"/>
          <w:sz w:val="28"/>
          <w:szCs w:val="28"/>
          <w:lang w:eastAsia="en-US"/>
        </w:rPr>
        <w:t xml:space="preserve"> </w:t>
      </w:r>
      <w:r w:rsidRPr="00B47037">
        <w:rPr>
          <w:rFonts w:ascii="Times New Roman" w:eastAsia="Times New Roman" w:hAnsi="Times New Roman" w:cs="Times New Roman"/>
          <w:color w:val="auto"/>
          <w:sz w:val="28"/>
          <w:szCs w:val="28"/>
          <w:lang w:eastAsia="en-US"/>
        </w:rPr>
        <w:t>Международные расчеты с использованием криптовалют и блокчейн-технологий.</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p>
    <w:p w:rsidR="00917428" w:rsidRPr="00B47037" w:rsidRDefault="000A6524" w:rsidP="00917428">
      <w:pPr>
        <w:tabs>
          <w:tab w:val="clear" w:pos="708"/>
        </w:tabs>
        <w:spacing w:line="276" w:lineRule="auto"/>
        <w:ind w:firstLine="709"/>
        <w:rPr>
          <w:rFonts w:ascii="Times New Roman" w:eastAsia="Calibri" w:hAnsi="Times New Roman" w:cs="Times New Roman"/>
          <w:b/>
          <w:bCs/>
          <w:color w:val="auto"/>
          <w:sz w:val="28"/>
          <w:szCs w:val="28"/>
          <w:lang w:eastAsia="en-US"/>
        </w:rPr>
      </w:pPr>
      <w:r w:rsidRPr="00E24777">
        <w:rPr>
          <w:rFonts w:ascii="Times New Roman" w:eastAsia="Calibri" w:hAnsi="Times New Roman" w:cs="Times New Roman"/>
          <w:b/>
          <w:color w:val="auto"/>
          <w:sz w:val="28"/>
          <w:szCs w:val="28"/>
          <w:lang w:eastAsia="en-US"/>
        </w:rPr>
        <w:lastRenderedPageBreak/>
        <w:t xml:space="preserve">Тема </w:t>
      </w:r>
      <w:r>
        <w:rPr>
          <w:rFonts w:ascii="Times New Roman" w:eastAsia="Calibri" w:hAnsi="Times New Roman" w:cs="Times New Roman"/>
          <w:b/>
          <w:color w:val="auto"/>
          <w:sz w:val="28"/>
          <w:szCs w:val="28"/>
          <w:lang w:eastAsia="en-US"/>
        </w:rPr>
        <w:t>6</w:t>
      </w:r>
      <w:r w:rsidRPr="00E24777">
        <w:rPr>
          <w:rFonts w:ascii="Times New Roman" w:eastAsia="Calibri" w:hAnsi="Times New Roman" w:cs="Times New Roman"/>
          <w:b/>
          <w:color w:val="auto"/>
          <w:sz w:val="28"/>
          <w:szCs w:val="28"/>
          <w:lang w:eastAsia="en-US"/>
        </w:rPr>
        <w:t xml:space="preserve">. </w:t>
      </w:r>
      <w:r w:rsidR="00917428" w:rsidRPr="00B47037">
        <w:rPr>
          <w:rFonts w:ascii="Times New Roman" w:eastAsia="Calibri" w:hAnsi="Times New Roman" w:cs="Times New Roman"/>
          <w:b/>
          <w:bCs/>
          <w:color w:val="auto"/>
          <w:sz w:val="28"/>
          <w:szCs w:val="28"/>
          <w:lang w:eastAsia="en-US"/>
        </w:rPr>
        <w:t xml:space="preserve">Банковские операции на международном фондовом и валютном рынках </w:t>
      </w:r>
    </w:p>
    <w:p w:rsidR="00917428"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Операции банков на международных рынках капиталов. Портфель ценных бумаг коммерческого банка. Доверительное управление и особенности траста в Европе и США. Трастовый отдел коммерческого банка. Виды трастовых операций. Прижизненный траст и раздел имущества по завещанию. Счета и фонды доверительного управления. Частное банковское обслуживание (</w:t>
      </w:r>
      <w:r w:rsidRPr="00B47037">
        <w:rPr>
          <w:rFonts w:ascii="Times New Roman" w:eastAsia="Calibri" w:hAnsi="Times New Roman" w:cs="Times New Roman"/>
          <w:color w:val="auto"/>
          <w:sz w:val="28"/>
          <w:szCs w:val="28"/>
          <w:lang w:val="en-US" w:eastAsia="en-US"/>
        </w:rPr>
        <w:t>private</w:t>
      </w:r>
      <w:r w:rsidRPr="00B47037">
        <w:rPr>
          <w:rFonts w:ascii="Times New Roman" w:eastAsia="Calibri" w:hAnsi="Times New Roman" w:cs="Times New Roman"/>
          <w:color w:val="auto"/>
          <w:sz w:val="28"/>
          <w:szCs w:val="28"/>
          <w:lang w:eastAsia="en-US"/>
        </w:rPr>
        <w:t xml:space="preserve"> </w:t>
      </w:r>
      <w:r w:rsidRPr="00B47037">
        <w:rPr>
          <w:rFonts w:ascii="Times New Roman" w:eastAsia="Calibri" w:hAnsi="Times New Roman" w:cs="Times New Roman"/>
          <w:color w:val="auto"/>
          <w:sz w:val="28"/>
          <w:szCs w:val="28"/>
          <w:lang w:val="en-US" w:eastAsia="en-US"/>
        </w:rPr>
        <w:t>banking</w:t>
      </w:r>
      <w:r w:rsidRPr="00B47037">
        <w:rPr>
          <w:rFonts w:ascii="Times New Roman" w:eastAsia="Calibri" w:hAnsi="Times New Roman" w:cs="Times New Roman"/>
          <w:color w:val="auto"/>
          <w:sz w:val="28"/>
          <w:szCs w:val="28"/>
          <w:lang w:eastAsia="en-US"/>
        </w:rPr>
        <w:t xml:space="preserve">). Особенности управления активами клиента. Ценные бумаги, эмитируемые коммерческими банками. Инвестиционная деятельность в исламском банкинге. Секьюритизация банковских активов. </w:t>
      </w:r>
    </w:p>
    <w:p w:rsidR="00917428" w:rsidRPr="00B47037"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Международные валютные операции коммерческого банка. Валютный дилинг. Валютная позиция банка и валютный риск. Методы управления валютным риском. Валютная оговорка. Хеджирование с помощью валютных форвардов, фьючерсов и свопов.  Регулирование банковских операций на международном валютном рынке. </w:t>
      </w:r>
    </w:p>
    <w:p w:rsidR="007923BE" w:rsidRPr="00E24777" w:rsidRDefault="007923BE" w:rsidP="00917428">
      <w:pPr>
        <w:suppressAutoHyphens/>
        <w:spacing w:line="276" w:lineRule="auto"/>
        <w:ind w:firstLine="709"/>
        <w:jc w:val="both"/>
        <w:rPr>
          <w:rFonts w:ascii="Times New Roman" w:eastAsia="Calibri" w:hAnsi="Times New Roman" w:cs="Times New Roman"/>
          <w:color w:val="auto"/>
          <w:sz w:val="28"/>
          <w:szCs w:val="28"/>
          <w:lang w:eastAsia="en-US"/>
        </w:rPr>
      </w:pPr>
    </w:p>
    <w:p w:rsidR="004662A1" w:rsidRPr="00E24777" w:rsidRDefault="00104AAB" w:rsidP="00917428">
      <w:pPr>
        <w:suppressAutoHyphens/>
        <w:ind w:firstLine="709"/>
        <w:jc w:val="both"/>
        <w:rPr>
          <w:rFonts w:ascii="Times New Roman" w:hAnsi="Times New Roman" w:cs="Times New Roman"/>
          <w:b/>
          <w:color w:val="auto"/>
          <w:sz w:val="28"/>
          <w:szCs w:val="28"/>
        </w:rPr>
      </w:pPr>
      <w:r w:rsidRPr="00E24777">
        <w:rPr>
          <w:rFonts w:ascii="Times New Roman" w:eastAsia="Calibri" w:hAnsi="Times New Roman" w:cs="Times New Roman"/>
          <w:b/>
          <w:color w:val="auto"/>
          <w:sz w:val="28"/>
          <w:szCs w:val="28"/>
          <w:lang w:eastAsia="en-US"/>
        </w:rPr>
        <w:t>Тема</w:t>
      </w:r>
      <w:r w:rsidR="004662A1" w:rsidRPr="00E24777">
        <w:rPr>
          <w:rFonts w:ascii="Times New Roman" w:eastAsia="Calibri" w:hAnsi="Times New Roman" w:cs="Times New Roman"/>
          <w:b/>
          <w:color w:val="auto"/>
          <w:sz w:val="28"/>
          <w:szCs w:val="28"/>
          <w:lang w:eastAsia="en-US"/>
        </w:rPr>
        <w:t xml:space="preserve"> </w:t>
      </w:r>
      <w:r w:rsidR="00917428">
        <w:rPr>
          <w:rFonts w:ascii="Times New Roman" w:eastAsia="Calibri" w:hAnsi="Times New Roman" w:cs="Times New Roman"/>
          <w:b/>
          <w:color w:val="auto"/>
          <w:sz w:val="28"/>
          <w:szCs w:val="28"/>
          <w:lang w:eastAsia="en-US"/>
        </w:rPr>
        <w:t>7</w:t>
      </w:r>
      <w:r w:rsidR="004662A1" w:rsidRPr="00E24777">
        <w:rPr>
          <w:rFonts w:ascii="Times New Roman" w:eastAsia="Calibri" w:hAnsi="Times New Roman" w:cs="Times New Roman"/>
          <w:b/>
          <w:color w:val="auto"/>
          <w:sz w:val="28"/>
          <w:szCs w:val="28"/>
          <w:lang w:eastAsia="en-US"/>
        </w:rPr>
        <w:t xml:space="preserve">. </w:t>
      </w:r>
      <w:r w:rsidR="00176031" w:rsidRPr="00176031">
        <w:rPr>
          <w:rFonts w:ascii="Times New Roman" w:hAnsi="Times New Roman" w:cs="Times New Roman"/>
          <w:b/>
          <w:sz w:val="28"/>
          <w:szCs w:val="28"/>
        </w:rPr>
        <w:t>Ресурсы коммерческого банка.</w:t>
      </w:r>
      <w:r w:rsidR="00176031" w:rsidRPr="00176031">
        <w:rPr>
          <w:rFonts w:ascii="Times New Roman" w:eastAsia="Calibri" w:hAnsi="Times New Roman" w:cs="Times New Roman"/>
          <w:b/>
          <w:color w:val="auto"/>
          <w:sz w:val="28"/>
          <w:szCs w:val="28"/>
          <w:lang w:eastAsia="en-US"/>
        </w:rPr>
        <w:t xml:space="preserve"> </w:t>
      </w:r>
    </w:p>
    <w:p w:rsidR="00917428"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Состав и структура ресурсов коммерческого банка. Глобальный рынок депозитов.  Депозитные счета. Депозиты до востребования. Чековые счета. </w:t>
      </w:r>
      <w:r w:rsidRPr="00B47037">
        <w:rPr>
          <w:rFonts w:ascii="Times New Roman" w:eastAsia="Calibri" w:hAnsi="Times New Roman" w:cs="Times New Roman"/>
          <w:color w:val="auto"/>
          <w:sz w:val="28"/>
          <w:szCs w:val="28"/>
          <w:lang w:val="en-US" w:eastAsia="en-US"/>
        </w:rPr>
        <w:t>NOW</w:t>
      </w:r>
      <w:r w:rsidRPr="00B47037">
        <w:rPr>
          <w:rFonts w:ascii="Times New Roman" w:eastAsia="Calibri" w:hAnsi="Times New Roman" w:cs="Times New Roman"/>
          <w:color w:val="auto"/>
          <w:sz w:val="28"/>
          <w:szCs w:val="28"/>
          <w:lang w:eastAsia="en-US"/>
        </w:rPr>
        <w:t>-счета. Срочные депозиты. Сберегательные депозиты. Счета «эскроу». Депозитные сертификаты. Хранение ценностей клиентов в банковских сейфах и сейфовых ячейках. Роль транснациональных банков в формировании глобального рынка депозитов. Межбанковские депозиты и кредиты. Привлечение и размещение кредитных ресурсов в международных финансовых центрах. Сберегательные институты.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8</w:t>
      </w:r>
      <w:r w:rsidRPr="00E24777">
        <w:rPr>
          <w:rFonts w:ascii="Times New Roman" w:eastAsia="Calibri" w:hAnsi="Times New Roman" w:cs="Times New Roman"/>
          <w:b/>
          <w:color w:val="auto"/>
          <w:sz w:val="28"/>
          <w:szCs w:val="28"/>
          <w:lang w:eastAsia="en-US"/>
        </w:rPr>
        <w:t xml:space="preserve">. </w:t>
      </w:r>
      <w:r>
        <w:rPr>
          <w:rFonts w:ascii="Times New Roman" w:eastAsia="Calibri" w:hAnsi="Times New Roman" w:cs="Times New Roman"/>
          <w:b/>
          <w:color w:val="auto"/>
          <w:sz w:val="28"/>
          <w:szCs w:val="28"/>
          <w:lang w:eastAsia="en-US"/>
        </w:rPr>
        <w:t>Обеспечение ф</w:t>
      </w:r>
      <w:r w:rsidRPr="00176031">
        <w:rPr>
          <w:rFonts w:ascii="Times New Roman" w:eastAsia="Calibri" w:hAnsi="Times New Roman" w:cs="Times New Roman"/>
          <w:b/>
          <w:color w:val="auto"/>
          <w:sz w:val="28"/>
          <w:szCs w:val="28"/>
          <w:lang w:eastAsia="en-US"/>
        </w:rPr>
        <w:t>инансовой устойчивости банка</w:t>
      </w:r>
    </w:p>
    <w:p w:rsidR="00CB1395" w:rsidRDefault="00CB1395"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Требования к банковской отчетности. </w:t>
      </w:r>
      <w:r w:rsidR="00834ECB">
        <w:rPr>
          <w:rFonts w:ascii="Times New Roman" w:eastAsia="Calibri" w:hAnsi="Times New Roman" w:cs="Times New Roman"/>
          <w:color w:val="auto"/>
          <w:sz w:val="28"/>
          <w:szCs w:val="28"/>
          <w:lang w:eastAsia="en-US"/>
        </w:rPr>
        <w:t>Принципы составления и виды банковской отчетности</w:t>
      </w:r>
      <w:r w:rsidR="00C03377">
        <w:rPr>
          <w:rFonts w:ascii="Times New Roman" w:eastAsia="Calibri" w:hAnsi="Times New Roman" w:cs="Times New Roman"/>
          <w:color w:val="auto"/>
          <w:sz w:val="28"/>
          <w:szCs w:val="28"/>
          <w:lang w:eastAsia="en-US"/>
        </w:rPr>
        <w:t>.</w:t>
      </w:r>
      <w:r w:rsidR="00834EC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Виды банковской отчетности по срокам. Этапы составления сводной отчетности. Счета номенклатуры баланса коммерческого банка.</w:t>
      </w:r>
    </w:p>
    <w:p w:rsidR="00834ECB" w:rsidRDefault="00CB1395"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w:t>
      </w:r>
      <w:r w:rsidR="00917428">
        <w:rPr>
          <w:rFonts w:ascii="Times New Roman" w:eastAsia="Calibri" w:hAnsi="Times New Roman" w:cs="Times New Roman"/>
          <w:color w:val="auto"/>
          <w:sz w:val="28"/>
          <w:szCs w:val="28"/>
          <w:lang w:eastAsia="en-US"/>
        </w:rPr>
        <w:t>о-</w:t>
      </w:r>
      <w:r>
        <w:rPr>
          <w:rFonts w:ascii="Times New Roman" w:eastAsia="Calibri" w:hAnsi="Times New Roman" w:cs="Times New Roman"/>
          <w:color w:val="auto"/>
          <w:sz w:val="28"/>
          <w:szCs w:val="28"/>
          <w:lang w:eastAsia="en-US"/>
        </w:rPr>
        <w:t xml:space="preserve">признанные принципы бухгалтерского учета. Группировка показателей банковской деятельности в аналитические пакеты по направлениям анализа. </w:t>
      </w:r>
      <w:r w:rsidR="00834ECB">
        <w:rPr>
          <w:rFonts w:ascii="Times New Roman" w:eastAsia="Calibri" w:hAnsi="Times New Roman" w:cs="Times New Roman"/>
          <w:color w:val="auto"/>
          <w:sz w:val="28"/>
          <w:szCs w:val="28"/>
          <w:lang w:eastAsia="en-US"/>
        </w:rPr>
        <w:t xml:space="preserve">Международные стандарты финансовой отчетности. Консолидированная отчетность. Анализ балансовой отчетности банка. Горизонтальный и вертикальный. Основные показатели, </w:t>
      </w:r>
      <w:r w:rsidR="00834ECB">
        <w:rPr>
          <w:rFonts w:ascii="Times New Roman" w:eastAsia="Calibri" w:hAnsi="Times New Roman" w:cs="Times New Roman"/>
          <w:color w:val="auto"/>
          <w:sz w:val="28"/>
          <w:szCs w:val="28"/>
          <w:lang w:eastAsia="en-US"/>
        </w:rPr>
        <w:lastRenderedPageBreak/>
        <w:t>используемые для финансового анализа деятельности коммерческого банка. Формы отчетности.</w:t>
      </w:r>
    </w:p>
    <w:p w:rsidR="00917428" w:rsidRDefault="00834ECB"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Собственный капитал коммерческого банка. Требования к источникам, порядку формирования и показатели достаточности. Международная и российская практика. </w:t>
      </w:r>
    </w:p>
    <w:p w:rsidR="00834ECB" w:rsidRDefault="00EA3623"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Ликвидность коммерческого банка. Внутренние и внешние факторы, определяющие</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ликвидность</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коммерческого банка. Реальные и потенциальные (условные) обязательства.</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Оценка качества банковских активов. Методы определения ликвидности</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коммерческого банка. Основные элементы по управлению ликвидностью коммерческого банка. Нормативы. Комплексная система показателей.</w:t>
      </w:r>
    </w:p>
    <w:p w:rsidR="00834ECB" w:rsidRDefault="00834ECB"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Рентабельность </w:t>
      </w:r>
      <w:r w:rsidR="00EA3623">
        <w:rPr>
          <w:rFonts w:ascii="Times New Roman" w:eastAsia="Calibri" w:hAnsi="Times New Roman" w:cs="Times New Roman"/>
          <w:color w:val="auto"/>
          <w:sz w:val="28"/>
          <w:szCs w:val="28"/>
          <w:lang w:eastAsia="en-US"/>
        </w:rPr>
        <w:t xml:space="preserve">и прибыльность </w:t>
      </w:r>
      <w:r>
        <w:rPr>
          <w:rFonts w:ascii="Times New Roman" w:eastAsia="Calibri" w:hAnsi="Times New Roman" w:cs="Times New Roman"/>
          <w:color w:val="auto"/>
          <w:sz w:val="28"/>
          <w:szCs w:val="28"/>
          <w:lang w:eastAsia="en-US"/>
        </w:rPr>
        <w:t xml:space="preserve">банка. Основные </w:t>
      </w:r>
      <w:r w:rsidR="00EA3623">
        <w:rPr>
          <w:rFonts w:ascii="Times New Roman" w:eastAsia="Calibri" w:hAnsi="Times New Roman" w:cs="Times New Roman"/>
          <w:color w:val="auto"/>
          <w:sz w:val="28"/>
          <w:szCs w:val="28"/>
          <w:lang w:eastAsia="en-US"/>
        </w:rPr>
        <w:t>коэффициенты.</w:t>
      </w:r>
    </w:p>
    <w:p w:rsidR="00A82B23" w:rsidRPr="00E24777" w:rsidRDefault="00A82B23" w:rsidP="00A82B23">
      <w:pPr>
        <w:pStyle w:val="1"/>
        <w:framePr w:wrap="notBeside" w:hAnchor="page" w:x="1726" w:y="193"/>
        <w:jc w:val="center"/>
        <w:rPr>
          <w:rStyle w:val="40"/>
          <w:rFonts w:eastAsia="Arial Unicode MS"/>
          <w:b/>
          <w:color w:val="auto"/>
          <w:spacing w:val="0"/>
          <w:sz w:val="28"/>
          <w:szCs w:val="28"/>
          <w:lang w:val="ru-RU"/>
        </w:rPr>
      </w:pPr>
      <w:bookmarkStart w:id="23" w:name="_Toc131591855"/>
      <w:r w:rsidRPr="00E24777">
        <w:rPr>
          <w:rStyle w:val="40"/>
          <w:rFonts w:eastAsia="Arial Unicode MS"/>
          <w:b/>
          <w:color w:val="auto"/>
          <w:spacing w:val="0"/>
          <w:sz w:val="28"/>
          <w:szCs w:val="28"/>
          <w:lang w:val="ru-RU"/>
        </w:rPr>
        <w:t>5.2. Учебно-тематический план</w:t>
      </w:r>
      <w:bookmarkEnd w:id="23"/>
    </w:p>
    <w:p w:rsidR="007C2680" w:rsidRDefault="007C2680" w:rsidP="007C2680">
      <w:pPr>
        <w:tabs>
          <w:tab w:val="clear" w:pos="708"/>
        </w:tabs>
        <w:jc w:val="both"/>
        <w:rPr>
          <w:rFonts w:ascii="Times New Roman" w:eastAsia="Calibri" w:hAnsi="Times New Roman" w:cs="Times New Roman"/>
          <w:color w:val="auto"/>
          <w:sz w:val="28"/>
          <w:szCs w:val="28"/>
          <w:lang w:eastAsia="en-US"/>
        </w:rPr>
      </w:pPr>
    </w:p>
    <w:p w:rsidR="002C57C9" w:rsidRPr="002513AB" w:rsidRDefault="00A82B23" w:rsidP="002513AB">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«Международные финансы/ International Finance»</w:t>
      </w:r>
      <w:bookmarkEnd w:id="21"/>
      <w:bookmarkEnd w:id="22"/>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992"/>
        <w:gridCol w:w="1593"/>
      </w:tblGrid>
      <w:tr w:rsidR="00A94028" w:rsidRPr="00A94028" w:rsidTr="00A94028">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b/>
                <w:color w:val="auto"/>
                <w:lang w:eastAsia="en-US"/>
              </w:rPr>
            </w:pPr>
            <w:r w:rsidRPr="00A94028">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jc w:val="both"/>
              <w:rPr>
                <w:rFonts w:ascii="Times New Roman" w:hAnsi="Times New Roman" w:cs="Times New Roman"/>
                <w:b/>
                <w:color w:val="auto"/>
                <w:lang w:eastAsia="en-US"/>
              </w:rPr>
            </w:pPr>
            <w:r w:rsidRPr="00A94028">
              <w:rPr>
                <w:rStyle w:val="92"/>
                <w:rFonts w:eastAsia="Arial Unicode MS"/>
                <w:b/>
                <w:color w:val="auto"/>
                <w:sz w:val="22"/>
                <w:szCs w:val="22"/>
                <w:lang w:eastAsia="en-US"/>
              </w:rPr>
              <w:t>Наименование темы (раздела) дисциплины</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rPr>
                <w:rFonts w:ascii="Times New Roman" w:hAnsi="Times New Roman" w:cs="Times New Roman"/>
                <w:b/>
                <w:color w:val="auto"/>
                <w:lang w:eastAsia="en-US"/>
              </w:rPr>
            </w:pPr>
            <w:r w:rsidRPr="00A94028">
              <w:rPr>
                <w:rStyle w:val="92"/>
                <w:rFonts w:eastAsia="Arial Unicode MS"/>
                <w:b/>
                <w:color w:val="auto"/>
                <w:sz w:val="22"/>
                <w:szCs w:val="22"/>
                <w:lang w:eastAsia="en-US"/>
              </w:rPr>
              <w:t>Трудоемкость в часах</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Формы</w:t>
            </w:r>
          </w:p>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текущего</w:t>
            </w:r>
          </w:p>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контроля</w:t>
            </w:r>
          </w:p>
          <w:p w:rsidR="00A94028" w:rsidRPr="00A94028" w:rsidRDefault="00A94028" w:rsidP="00317A6E">
            <w:pPr>
              <w:ind w:left="120"/>
              <w:rPr>
                <w:rFonts w:ascii="Times New Roman" w:hAnsi="Times New Roman" w:cs="Times New Roman"/>
                <w:b/>
                <w:color w:val="auto"/>
                <w:highlight w:val="yellow"/>
                <w:lang w:eastAsia="en-US"/>
              </w:rPr>
            </w:pPr>
            <w:r w:rsidRPr="00A94028">
              <w:rPr>
                <w:rFonts w:ascii="Times New Roman" w:hAnsi="Times New Roman" w:cs="Times New Roman"/>
                <w:b/>
                <w:color w:val="auto"/>
                <w:sz w:val="22"/>
                <w:szCs w:val="22"/>
                <w:lang w:eastAsia="en-US"/>
              </w:rPr>
              <w:t>успеваемост</w:t>
            </w:r>
            <w:r>
              <w:rPr>
                <w:rFonts w:ascii="Times New Roman" w:hAnsi="Times New Roman" w:cs="Times New Roman"/>
                <w:b/>
                <w:color w:val="auto"/>
                <w:sz w:val="22"/>
                <w:szCs w:val="22"/>
                <w:lang w:eastAsia="en-US"/>
              </w:rPr>
              <w:t>и</w:t>
            </w:r>
          </w:p>
        </w:tc>
      </w:tr>
      <w:tr w:rsidR="00A94028" w:rsidRPr="00A94028" w:rsidTr="00A94028">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7"/>
              <w:rPr>
                <w:rFonts w:ascii="Times New Roman" w:hAnsi="Times New Roman" w:cs="Times New Roman"/>
                <w:b/>
                <w:color w:val="auto"/>
                <w:lang w:eastAsia="en-US"/>
              </w:rPr>
            </w:pPr>
            <w:r w:rsidRPr="00A94028">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r w:rsidRPr="00A94028">
              <w:rPr>
                <w:rStyle w:val="92"/>
                <w:rFonts w:eastAsia="Arial Unicode MS"/>
                <w:b/>
                <w:color w:val="auto"/>
                <w:sz w:val="22"/>
                <w:szCs w:val="22"/>
                <w:lang w:eastAsia="en-US"/>
              </w:rPr>
              <w:t>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Самост.</w:t>
            </w:r>
          </w:p>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b/>
                <w:color w:val="auto"/>
                <w:sz w:val="22"/>
                <w:szCs w:val="22"/>
                <w:lang w:eastAsia="en-US"/>
              </w:rPr>
              <w:t>работа</w:t>
            </w: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highlight w:val="yellow"/>
                <w:lang w:eastAsia="en-US"/>
              </w:rPr>
            </w:pPr>
          </w:p>
        </w:tc>
      </w:tr>
      <w:tr w:rsidR="00A94028" w:rsidRPr="00A94028" w:rsidTr="00A94028">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20" w:hanging="121"/>
              <w:rPr>
                <w:rFonts w:ascii="Times New Roman" w:hAnsi="Times New Roman" w:cs="Times New Roman"/>
                <w:b/>
                <w:color w:val="auto"/>
                <w:lang w:eastAsia="en-US"/>
              </w:rPr>
            </w:pPr>
            <w:r w:rsidRPr="00A94028">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r w:rsidRPr="00A94028">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tabs>
                <w:tab w:val="clear" w:pos="708"/>
              </w:tabs>
              <w:ind w:left="37" w:right="46"/>
              <w:rPr>
                <w:rFonts w:ascii="Times New Roman" w:eastAsia="Times New Roman" w:hAnsi="Times New Roman" w:cs="Times New Roman"/>
                <w:b/>
                <w:color w:val="auto"/>
                <w:spacing w:val="-1"/>
                <w:lang w:eastAsia="en-US"/>
              </w:rPr>
            </w:pPr>
            <w:r w:rsidRPr="00A94028">
              <w:rPr>
                <w:rFonts w:ascii="Times New Roman" w:eastAsia="Times New Roman" w:hAnsi="Times New Roman" w:cs="Times New Roman"/>
                <w:b/>
                <w:color w:val="auto"/>
                <w:sz w:val="22"/>
                <w:szCs w:val="22"/>
                <w:lang w:eastAsia="en-US"/>
              </w:rPr>
              <w:t>Практич</w:t>
            </w:r>
            <w:r w:rsidRPr="00A94028">
              <w:rPr>
                <w:rFonts w:ascii="Times New Roman" w:eastAsia="Times New Roman" w:hAnsi="Times New Roman" w:cs="Times New Roman"/>
                <w:b/>
                <w:color w:val="auto"/>
                <w:spacing w:val="-38"/>
                <w:sz w:val="22"/>
                <w:szCs w:val="22"/>
                <w:lang w:eastAsia="en-US"/>
              </w:rPr>
              <w:t xml:space="preserve"> </w:t>
            </w:r>
            <w:r>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1"/>
                <w:sz w:val="22"/>
                <w:szCs w:val="22"/>
                <w:lang w:eastAsia="en-US"/>
              </w:rPr>
              <w:t>и семинар</w:t>
            </w:r>
          </w:p>
          <w:p w:rsidR="00A94028" w:rsidRPr="00A94028" w:rsidRDefault="00A94028" w:rsidP="00317A6E">
            <w:pPr>
              <w:tabs>
                <w:tab w:val="clear" w:pos="708"/>
              </w:tabs>
              <w:rPr>
                <w:rFonts w:ascii="Times New Roman" w:hAnsi="Times New Roman" w:cs="Times New Roman"/>
                <w:b/>
                <w:color w:val="auto"/>
                <w:lang w:eastAsia="en-US"/>
              </w:rPr>
            </w:pPr>
            <w:r w:rsidRPr="00A94028">
              <w:rPr>
                <w:rFonts w:ascii="Times New Roman" w:eastAsia="Times New Roman" w:hAnsi="Times New Roman" w:cs="Times New Roman"/>
                <w:b/>
                <w:color w:val="auto"/>
                <w:sz w:val="22"/>
                <w:szCs w:val="22"/>
                <w:lang w:eastAsia="en-US"/>
              </w:rPr>
              <w:t>занятия</w:t>
            </w:r>
            <w:r w:rsidRPr="00A94028">
              <w:rPr>
                <w:rFonts w:ascii="Times New Roman" w:hAnsi="Times New Roman" w:cs="Times New Roman"/>
                <w:b/>
                <w:color w:val="auto"/>
                <w:sz w:val="22"/>
                <w:szCs w:val="22"/>
                <w:lang w:eastAsia="en-US"/>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highlight w:val="yellow"/>
                <w:lang w:eastAsia="en-US"/>
              </w:rPr>
            </w:pPr>
          </w:p>
        </w:tc>
      </w:tr>
      <w:tr w:rsidR="00A94028" w:rsidRPr="00A94028" w:rsidTr="008C4760">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color w:val="auto"/>
                <w:lang w:eastAsia="en-US"/>
              </w:rPr>
            </w:pPr>
            <w:r w:rsidRPr="00A94028">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Тема 1. Международный кредит – общая характеристика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8"/>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40"/>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9"/>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 дискуссия</w:t>
            </w:r>
          </w:p>
        </w:tc>
      </w:tr>
      <w:tr w:rsidR="00A94028" w:rsidRPr="00A94028" w:rsidTr="00A82B23">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color w:val="auto"/>
                <w:lang w:eastAsia="en-US"/>
              </w:rPr>
            </w:pPr>
            <w:r w:rsidRPr="00A94028">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 xml:space="preserve">Тема 2. Виды и формы международного кредита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0"/>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color w:val="auto"/>
                <w:sz w:val="22"/>
                <w:szCs w:val="22"/>
                <w:lang w:eastAsia="en-US"/>
              </w:rPr>
              <w:t>О</w:t>
            </w:r>
            <w:r w:rsidR="00A94028" w:rsidRPr="00A94028">
              <w:rPr>
                <w:rFonts w:ascii="Times New Roman" w:hAnsi="Times New Roman" w:cs="Times New Roman"/>
                <w:color w:val="auto"/>
                <w:sz w:val="22"/>
                <w:szCs w:val="22"/>
                <w:lang w:eastAsia="en-US"/>
              </w:rPr>
              <w:t>прос, решение задач, дискуссия</w:t>
            </w:r>
          </w:p>
        </w:tc>
      </w:tr>
      <w:tr w:rsidR="00A94028" w:rsidRPr="00A94028" w:rsidTr="00317A6E">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3. Международный кредитный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w:t>
            </w:r>
          </w:p>
        </w:tc>
      </w:tr>
      <w:tr w:rsidR="00A94028" w:rsidRPr="00A94028" w:rsidTr="008C476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4. Национальные банковские системы различных стран</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94028"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5. Международная банковская деятельность. Международные расчеты.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317A6E" w:rsidRDefault="00317A6E" w:rsidP="00317A6E">
            <w:pPr>
              <w:rPr>
                <w:rFonts w:ascii="Times New Roman" w:hAnsi="Times New Roman" w:cs="Times New Roman"/>
                <w:b/>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94028"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6.</w:t>
            </w:r>
            <w:r w:rsidRPr="00A94028">
              <w:rPr>
                <w:rFonts w:ascii="Times New Roman" w:eastAsia="Calibri" w:hAnsi="Times New Roman" w:cs="Times New Roman"/>
                <w:b/>
                <w:bCs/>
                <w:color w:val="auto"/>
                <w:sz w:val="22"/>
                <w:szCs w:val="22"/>
                <w:lang w:eastAsia="en-US"/>
              </w:rPr>
              <w:t xml:space="preserve"> </w:t>
            </w:r>
            <w:r w:rsidRPr="00A94028">
              <w:rPr>
                <w:rFonts w:ascii="Times New Roman" w:eastAsia="Calibri" w:hAnsi="Times New Roman" w:cs="Times New Roman"/>
                <w:bCs/>
                <w:color w:val="auto"/>
                <w:sz w:val="22"/>
                <w:szCs w:val="22"/>
                <w:lang w:eastAsia="en-US"/>
              </w:rPr>
              <w:t>Банковские операции на международном фондовом и валютном рынках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pPr>
              <w:tabs>
                <w:tab w:val="clear" w:pos="708"/>
              </w:tabs>
              <w:ind w:left="41"/>
              <w:rPr>
                <w:rFonts w:ascii="Times New Roman" w:eastAsia="Times New Roman" w:hAnsi="Times New Roman" w:cs="Times New Roman"/>
                <w:color w:val="auto"/>
                <w:sz w:val="28"/>
                <w:szCs w:val="28"/>
                <w:lang w:eastAsia="en-US"/>
              </w:rPr>
            </w:pPr>
          </w:p>
          <w:p w:rsidR="00A94028" w:rsidRPr="00CF0F27" w:rsidRDefault="00A94028" w:rsidP="00317A6E">
            <w:pPr>
              <w:tabs>
                <w:tab w:val="clear" w:pos="708"/>
              </w:tabs>
              <w:ind w:left="41"/>
              <w:rPr>
                <w:rFonts w:ascii="Times New Roman" w:eastAsia="Times New Roman" w:hAnsi="Times New Roman" w:cs="Times New Roman"/>
                <w:bCs/>
                <w:color w:val="auto"/>
                <w:sz w:val="28"/>
                <w:szCs w:val="28"/>
                <w:lang w:eastAsia="en-US"/>
              </w:rPr>
            </w:pPr>
            <w:r w:rsidRPr="00CF0F27">
              <w:rPr>
                <w:rFonts w:ascii="Times New Roman" w:eastAsia="Times New Roman" w:hAnsi="Times New Roman" w:cs="Times New Roman"/>
                <w:bCs/>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 дискуссия</w:t>
            </w:r>
          </w:p>
        </w:tc>
      </w:tr>
      <w:tr w:rsidR="00A94028" w:rsidRPr="00A94028" w:rsidTr="008C476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suppressAutoHyphens/>
              <w:jc w:val="both"/>
              <w:rPr>
                <w:rFonts w:ascii="Times New Roman" w:hAnsi="Times New Roman" w:cs="Times New Roman"/>
              </w:rPr>
            </w:pPr>
            <w:r w:rsidRPr="00A94028">
              <w:rPr>
                <w:rFonts w:ascii="Times New Roman" w:eastAsia="Calibri" w:hAnsi="Times New Roman" w:cs="Times New Roman"/>
                <w:color w:val="auto"/>
                <w:sz w:val="22"/>
                <w:szCs w:val="22"/>
                <w:lang w:eastAsia="en-US"/>
              </w:rPr>
              <w:t xml:space="preserve">Тема 7. </w:t>
            </w:r>
            <w:r w:rsidRPr="00A94028">
              <w:rPr>
                <w:rFonts w:ascii="Times New Roman" w:hAnsi="Times New Roman" w:cs="Times New Roman"/>
                <w:sz w:val="22"/>
                <w:szCs w:val="22"/>
              </w:rPr>
              <w:t>Ресурсы коммерческого банка.</w:t>
            </w:r>
            <w:r w:rsidRPr="00A94028">
              <w:rPr>
                <w:rFonts w:ascii="Times New Roman" w:eastAsia="Calibri" w:hAnsi="Times New Roman" w:cs="Times New Roman"/>
                <w:color w:val="auto"/>
                <w:sz w:val="22"/>
                <w:szCs w:val="22"/>
                <w:lang w:eastAsia="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 кейс</w:t>
            </w:r>
          </w:p>
        </w:tc>
      </w:tr>
      <w:tr w:rsidR="00A94028" w:rsidRPr="00A94028" w:rsidTr="008C4760">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suppressAutoHyphen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8. Обеспечение финансовой устойчивости банка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w:t>
            </w:r>
            <w:r>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Pr>
                <w:rFonts w:ascii="Times New Roman" w:eastAsia="Times New Roman" w:hAnsi="Times New Roman" w:cs="Times New Roman"/>
                <w:color w:val="auto"/>
                <w:sz w:val="28"/>
                <w:szCs w:val="28"/>
                <w:lang w:eastAsia="en-US"/>
              </w:rPr>
              <w:t>18</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94028" w:rsidRPr="00A94028" w:rsidTr="00A94028">
        <w:trPr>
          <w:trHeight w:val="3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lastRenderedPageBreak/>
              <w:t>10.</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right" w:pos="851"/>
              </w:tabs>
              <w:rPr>
                <w:rFonts w:ascii="Times New Roman" w:hAnsi="Times New Roman" w:cs="Times New Roman"/>
              </w:rPr>
            </w:pPr>
            <w:r w:rsidRPr="00A94028">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right" w:pos="851"/>
              </w:tabs>
              <w:ind w:left="-120" w:firstLine="188"/>
              <w:rPr>
                <w:rFonts w:ascii="Times New Roman" w:hAnsi="Times New Roman" w:cs="Times New Roman"/>
              </w:rPr>
            </w:pPr>
            <w:r>
              <w:rPr>
                <w:rFonts w:ascii="Times New Roman" w:hAnsi="Times New Roman" w:cs="Times New Roman"/>
                <w:sz w:val="22"/>
                <w:szCs w:val="22"/>
              </w:rPr>
              <w:t>180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right" w:pos="851"/>
              </w:tabs>
              <w:rPr>
                <w:rFonts w:ascii="Times New Roman" w:hAnsi="Times New Roman" w:cs="Times New Roman"/>
              </w:rPr>
            </w:pPr>
            <w:r>
              <w:rPr>
                <w:rFonts w:ascii="Times New Roman" w:hAnsi="Times New Roman" w:cs="Times New Roman"/>
                <w:sz w:val="22"/>
                <w:szCs w:val="22"/>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right" w:pos="851"/>
              </w:tabs>
              <w:rPr>
                <w:rFonts w:ascii="Times New Roman" w:hAnsi="Times New Roman" w:cs="Times New Roman"/>
              </w:rPr>
            </w:pPr>
            <w:r>
              <w:rPr>
                <w:rFonts w:ascii="Times New Roman" w:hAnsi="Times New Roman" w:cs="Times New Roman"/>
                <w:sz w:val="22"/>
                <w:szCs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right" w:pos="851"/>
              </w:tabs>
              <w:rPr>
                <w:rFonts w:ascii="Times New Roman" w:hAnsi="Times New Roman" w:cs="Times New Roman"/>
              </w:rPr>
            </w:pPr>
            <w:r>
              <w:rPr>
                <w:rFonts w:ascii="Times New Roman" w:hAnsi="Times New Roman" w:cs="Times New Roman"/>
                <w:sz w:val="22"/>
                <w:szCs w:val="22"/>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right" w:pos="851"/>
              </w:tabs>
              <w:rPr>
                <w:rFonts w:ascii="Times New Roman" w:hAnsi="Times New Roman" w:cs="Times New Roman"/>
              </w:rPr>
            </w:pPr>
            <w:r>
              <w:rPr>
                <w:rFonts w:ascii="Times New Roman" w:hAnsi="Times New Roman" w:cs="Times New Roman"/>
                <w:sz w:val="22"/>
                <w:szCs w:val="22"/>
              </w:rPr>
              <w:t>130</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A94028" w:rsidRPr="00A94028" w:rsidRDefault="00A94028" w:rsidP="00317A6E">
            <w:pPr>
              <w:tabs>
                <w:tab w:val="right" w:pos="851"/>
              </w:tabs>
              <w:rPr>
                <w:rFonts w:ascii="Times New Roman" w:hAnsi="Times New Roman" w:cs="Times New Roman"/>
              </w:rPr>
            </w:pPr>
            <w:r w:rsidRPr="00A94028">
              <w:rPr>
                <w:rFonts w:ascii="Times New Roman" w:eastAsia="Times New Roman" w:hAnsi="Times New Roman" w:cs="Times New Roman"/>
                <w:sz w:val="22"/>
                <w:szCs w:val="22"/>
              </w:rPr>
              <w:t xml:space="preserve">Согласно учебному плану: </w:t>
            </w:r>
            <w:r w:rsidRPr="00A94028">
              <w:rPr>
                <w:rFonts w:ascii="Times New Roman" w:hAnsi="Times New Roman" w:cs="Times New Roman"/>
                <w:sz w:val="22"/>
                <w:szCs w:val="22"/>
              </w:rPr>
              <w:t>контрольная работа</w:t>
            </w:r>
          </w:p>
        </w:tc>
      </w:tr>
    </w:tbl>
    <w:p w:rsidR="00A82B23" w:rsidRDefault="00A82B23" w:rsidP="00A82B23">
      <w:pPr>
        <w:pStyle w:val="1"/>
        <w:framePr w:w="8341" w:h="136" w:hRule="exact" w:wrap="notBeside" w:hAnchor="page" w:x="1531" w:y="-2165"/>
        <w:rPr>
          <w:rStyle w:val="af8"/>
          <w:color w:val="auto"/>
          <w:spacing w:val="0"/>
          <w:sz w:val="28"/>
          <w:szCs w:val="28"/>
          <w:lang w:val="ru-RU"/>
        </w:rPr>
      </w:pPr>
      <w:bookmarkStart w:id="24" w:name="_Toc485239178"/>
      <w:bookmarkStart w:id="25" w:name="_Toc131591856"/>
    </w:p>
    <w:p w:rsidR="00A82B23" w:rsidRDefault="00A82B23" w:rsidP="00A82B23">
      <w:pPr>
        <w:pStyle w:val="1"/>
        <w:framePr w:w="8341" w:h="136" w:hRule="exact" w:wrap="notBeside" w:hAnchor="page" w:x="1531" w:y="-2165"/>
        <w:rPr>
          <w:rStyle w:val="af8"/>
          <w:color w:val="auto"/>
          <w:spacing w:val="0"/>
          <w:sz w:val="28"/>
          <w:szCs w:val="28"/>
          <w:lang w:val="ru-RU"/>
        </w:rPr>
      </w:pPr>
    </w:p>
    <w:p w:rsidR="00A82B23" w:rsidRDefault="00A82B23" w:rsidP="00A82B23">
      <w:pPr>
        <w:pStyle w:val="1"/>
        <w:framePr w:w="8341" w:h="136" w:hRule="exact" w:wrap="notBeside" w:hAnchor="page" w:x="1531" w:y="-2165"/>
        <w:rPr>
          <w:rStyle w:val="af8"/>
          <w:color w:val="auto"/>
          <w:spacing w:val="0"/>
          <w:sz w:val="28"/>
          <w:szCs w:val="28"/>
          <w:lang w:val="ru-RU"/>
        </w:rPr>
      </w:pP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992"/>
        <w:gridCol w:w="1593"/>
      </w:tblGrid>
      <w:tr w:rsidR="00A94028" w:rsidRPr="00A94028" w:rsidTr="00317A6E">
        <w:trPr>
          <w:trHeight w:val="3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bookmarkEnd w:id="24"/>
          <w:bookmarkEnd w:id="25"/>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11.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ind w:left="38" w:right="102"/>
              <w:rPr>
                <w:rFonts w:ascii="Times New Roman" w:eastAsia="Times New Roman" w:hAnsi="Times New Roman" w:cs="Times New Roman"/>
                <w:color w:val="auto"/>
                <w:lang w:eastAsia="en-US"/>
              </w:rPr>
            </w:pPr>
            <w:r w:rsidRPr="00A94028">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ind w:left="38"/>
              <w:rPr>
                <w:rFonts w:ascii="Times New Roman" w:eastAsia="Times New Roman" w:hAnsi="Times New Roman" w:cs="Times New Roman"/>
                <w:b/>
                <w:color w:val="auto"/>
                <w:lang w:eastAsia="en-US"/>
              </w:rPr>
            </w:pPr>
            <w:r>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tabs>
                <w:tab w:val="clear" w:pos="708"/>
              </w:tabs>
              <w:ind w:left="40"/>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28</w:t>
            </w:r>
            <w:r w:rsidR="00A94028" w:rsidRPr="00A94028">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82B23" w:rsidP="00317A6E">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32</w:t>
            </w:r>
            <w:r w:rsidR="00A94028" w:rsidRPr="00A94028">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82B23" w:rsidP="00317A6E">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68</w:t>
            </w:r>
            <w:r w:rsidR="00A94028" w:rsidRPr="00A94028">
              <w:rPr>
                <w:rFonts w:ascii="Times New Roman" w:eastAsia="Times New Roman" w:hAnsi="Times New Roman" w:cs="Times New Roman"/>
                <w:b/>
                <w:bCs/>
                <w:color w:val="auto"/>
                <w:sz w:val="22"/>
                <w:szCs w:val="22"/>
                <w:lang w:eastAsia="en-US"/>
              </w:rPr>
              <w:t>%</w:t>
            </w:r>
          </w:p>
          <w:p w:rsidR="00A94028" w:rsidRPr="00A94028" w:rsidRDefault="00A94028" w:rsidP="00317A6E">
            <w:pPr>
              <w:tabs>
                <w:tab w:val="clear" w:pos="708"/>
              </w:tabs>
              <w:ind w:left="39"/>
              <w:rPr>
                <w:rFonts w:ascii="Times New Roman" w:eastAsia="Times New Roman" w:hAnsi="Times New Roman" w:cs="Times New Roman"/>
                <w:b/>
                <w:bCs/>
                <w:color w:val="auto"/>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Pr="00317A6E" w:rsidRDefault="00317A6E" w:rsidP="00317A6E">
            <w:pPr>
              <w:tabs>
                <w:tab w:val="right" w:pos="851"/>
              </w:tabs>
              <w:rPr>
                <w:rFonts w:ascii="Times New Roman" w:hAnsi="Times New Roman" w:cs="Times New Roman"/>
                <w:b/>
              </w:rPr>
            </w:pPr>
            <w:r w:rsidRPr="00317A6E">
              <w:rPr>
                <w:rFonts w:ascii="Times New Roman" w:hAnsi="Times New Roman" w:cs="Times New Roman"/>
                <w:b/>
                <w:sz w:val="22"/>
                <w:szCs w:val="22"/>
              </w:rPr>
              <w:t>72%</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A94028" w:rsidRPr="00A94028" w:rsidRDefault="00A94028" w:rsidP="00317A6E">
            <w:pPr>
              <w:tabs>
                <w:tab w:val="right" w:pos="851"/>
              </w:tabs>
              <w:rPr>
                <w:rFonts w:ascii="Times New Roman" w:eastAsia="Times New Roman" w:hAnsi="Times New Roman" w:cs="Times New Roman"/>
              </w:rPr>
            </w:pPr>
          </w:p>
        </w:tc>
      </w:tr>
    </w:tbl>
    <w:p w:rsidR="002C57C9" w:rsidRDefault="002C57C9" w:rsidP="00317A6E">
      <w:pPr>
        <w:pStyle w:val="63"/>
        <w:shd w:val="clear" w:color="auto" w:fill="auto"/>
        <w:spacing w:before="0" w:after="0" w:line="240" w:lineRule="auto"/>
        <w:ind w:right="440"/>
        <w:rPr>
          <w:rStyle w:val="af7"/>
          <w:rFonts w:eastAsia="SimHei"/>
          <w:spacing w:val="0"/>
          <w:sz w:val="28"/>
          <w:szCs w:val="28"/>
        </w:rPr>
      </w:pPr>
    </w:p>
    <w:p w:rsidR="00A82B23" w:rsidRPr="005A701F" w:rsidRDefault="00A82B23" w:rsidP="005A701F">
      <w:pPr>
        <w:shd w:val="clear" w:color="auto" w:fill="FFFFFF"/>
        <w:rPr>
          <w:rStyle w:val="af7"/>
          <w:rFonts w:eastAsia="Calibri"/>
          <w:spacing w:val="0"/>
          <w:sz w:val="28"/>
          <w:szCs w:val="28"/>
          <w:lang w:eastAsia="en-US"/>
        </w:rPr>
      </w:pPr>
      <w:r>
        <w:rPr>
          <w:rFonts w:ascii="Times New Roman" w:hAnsi="Times New Roman" w:cs="Times New Roman"/>
          <w:color w:val="000000" w:themeColor="text1"/>
          <w:sz w:val="28"/>
          <w:szCs w:val="28"/>
        </w:rPr>
        <w:t xml:space="preserve">профиль: «Мировые финансы </w:t>
      </w:r>
      <w:r w:rsidRPr="00E82884">
        <w:rPr>
          <w:rFonts w:ascii="Times New Roman" w:eastAsia="Calibri" w:hAnsi="Times New Roman" w:cs="Times New Roman"/>
          <w:sz w:val="28"/>
          <w:szCs w:val="28"/>
          <w:lang w:eastAsia="en-US"/>
        </w:rPr>
        <w:t>(с частичной реализацией на английском языке)"</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5A701F" w:rsidRPr="00A94028" w:rsidTr="001E089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40"/>
              <w:rPr>
                <w:rFonts w:ascii="Times New Roman" w:hAnsi="Times New Roman" w:cs="Times New Roman"/>
                <w:b/>
                <w:color w:val="auto"/>
                <w:lang w:eastAsia="en-US"/>
              </w:rPr>
            </w:pPr>
            <w:r w:rsidRPr="00A94028">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jc w:val="both"/>
              <w:rPr>
                <w:rFonts w:ascii="Times New Roman" w:hAnsi="Times New Roman" w:cs="Times New Roman"/>
                <w:b/>
                <w:color w:val="auto"/>
                <w:lang w:eastAsia="en-US"/>
              </w:rPr>
            </w:pPr>
            <w:r w:rsidRPr="00A94028">
              <w:rPr>
                <w:rStyle w:val="92"/>
                <w:rFonts w:eastAsia="Arial Unicode MS"/>
                <w:b/>
                <w:color w:val="auto"/>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rPr>
                <w:rFonts w:ascii="Times New Roman" w:hAnsi="Times New Roman" w:cs="Times New Roman"/>
                <w:b/>
                <w:color w:val="auto"/>
                <w:lang w:eastAsia="en-US"/>
              </w:rPr>
            </w:pPr>
            <w:r w:rsidRPr="00A94028">
              <w:rPr>
                <w:rStyle w:val="92"/>
                <w:rFonts w:eastAsia="Arial Unicode MS"/>
                <w:b/>
                <w:color w:val="auto"/>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Формы</w:t>
            </w:r>
          </w:p>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текущего</w:t>
            </w:r>
          </w:p>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контроля</w:t>
            </w:r>
          </w:p>
          <w:p w:rsidR="005A701F" w:rsidRPr="00A94028" w:rsidRDefault="005A701F" w:rsidP="005A701F">
            <w:pPr>
              <w:ind w:left="120"/>
              <w:rPr>
                <w:rFonts w:ascii="Times New Roman" w:hAnsi="Times New Roman" w:cs="Times New Roman"/>
                <w:b/>
                <w:color w:val="auto"/>
                <w:highlight w:val="yellow"/>
                <w:lang w:eastAsia="en-US"/>
              </w:rPr>
            </w:pPr>
            <w:r w:rsidRPr="00A94028">
              <w:rPr>
                <w:rFonts w:ascii="Times New Roman" w:hAnsi="Times New Roman" w:cs="Times New Roman"/>
                <w:b/>
                <w:color w:val="auto"/>
                <w:sz w:val="22"/>
                <w:szCs w:val="22"/>
                <w:lang w:eastAsia="en-US"/>
              </w:rPr>
              <w:t>успеваемост</w:t>
            </w:r>
            <w:r>
              <w:rPr>
                <w:rFonts w:ascii="Times New Roman" w:hAnsi="Times New Roman" w:cs="Times New Roman"/>
                <w:b/>
                <w:color w:val="auto"/>
                <w:sz w:val="22"/>
                <w:szCs w:val="22"/>
                <w:lang w:eastAsia="en-US"/>
              </w:rPr>
              <w:t>и</w:t>
            </w:r>
          </w:p>
        </w:tc>
      </w:tr>
      <w:tr w:rsidR="005A701F" w:rsidRPr="00A94028" w:rsidTr="001E089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7"/>
              <w:rPr>
                <w:rFonts w:ascii="Times New Roman" w:hAnsi="Times New Roman" w:cs="Times New Roman"/>
                <w:b/>
                <w:color w:val="auto"/>
                <w:lang w:eastAsia="en-US"/>
              </w:rPr>
            </w:pPr>
            <w:r w:rsidRPr="00A94028">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r w:rsidRPr="00A94028">
              <w:rPr>
                <w:rStyle w:val="92"/>
                <w:rFonts w:eastAsia="Arial Unicode MS"/>
                <w:b/>
                <w:color w:val="auto"/>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Самост.</w:t>
            </w:r>
          </w:p>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b/>
                <w:color w:val="auto"/>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highlight w:val="yellow"/>
                <w:lang w:eastAsia="en-US"/>
              </w:rPr>
            </w:pPr>
          </w:p>
        </w:tc>
      </w:tr>
      <w:tr w:rsidR="005A701F" w:rsidRPr="00A94028" w:rsidTr="001E089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20" w:hanging="121"/>
              <w:rPr>
                <w:rFonts w:ascii="Times New Roman" w:hAnsi="Times New Roman" w:cs="Times New Roman"/>
                <w:b/>
                <w:color w:val="auto"/>
                <w:lang w:eastAsia="en-US"/>
              </w:rPr>
            </w:pPr>
            <w:r w:rsidRPr="00A94028">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r w:rsidRPr="00A94028">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tabs>
                <w:tab w:val="clear" w:pos="708"/>
              </w:tabs>
              <w:ind w:left="37" w:right="46"/>
              <w:rPr>
                <w:rFonts w:ascii="Times New Roman" w:eastAsia="Times New Roman" w:hAnsi="Times New Roman" w:cs="Times New Roman"/>
                <w:b/>
                <w:color w:val="auto"/>
                <w:spacing w:val="-1"/>
                <w:lang w:eastAsia="en-US"/>
              </w:rPr>
            </w:pPr>
            <w:r w:rsidRPr="00A94028">
              <w:rPr>
                <w:rFonts w:ascii="Times New Roman" w:eastAsia="Times New Roman" w:hAnsi="Times New Roman" w:cs="Times New Roman"/>
                <w:b/>
                <w:color w:val="auto"/>
                <w:sz w:val="22"/>
                <w:szCs w:val="22"/>
                <w:lang w:eastAsia="en-US"/>
              </w:rPr>
              <w:t>Практич</w:t>
            </w:r>
            <w:r w:rsidRPr="00A94028">
              <w:rPr>
                <w:rFonts w:ascii="Times New Roman" w:eastAsia="Times New Roman" w:hAnsi="Times New Roman" w:cs="Times New Roman"/>
                <w:b/>
                <w:color w:val="auto"/>
                <w:spacing w:val="-38"/>
                <w:sz w:val="22"/>
                <w:szCs w:val="22"/>
                <w:lang w:eastAsia="en-US"/>
              </w:rPr>
              <w:t xml:space="preserve"> </w:t>
            </w:r>
            <w:r>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1"/>
                <w:sz w:val="22"/>
                <w:szCs w:val="22"/>
                <w:lang w:eastAsia="en-US"/>
              </w:rPr>
              <w:t>и семинар</w:t>
            </w:r>
          </w:p>
          <w:p w:rsidR="005A701F" w:rsidRPr="00A94028" w:rsidRDefault="005A701F" w:rsidP="005A701F">
            <w:pPr>
              <w:tabs>
                <w:tab w:val="clear" w:pos="708"/>
              </w:tabs>
              <w:rPr>
                <w:rFonts w:ascii="Times New Roman" w:hAnsi="Times New Roman" w:cs="Times New Roman"/>
                <w:b/>
                <w:color w:val="auto"/>
                <w:lang w:eastAsia="en-US"/>
              </w:rPr>
            </w:pPr>
            <w:r w:rsidRPr="00A94028">
              <w:rPr>
                <w:rFonts w:ascii="Times New Roman" w:eastAsia="Times New Roman" w:hAnsi="Times New Roman" w:cs="Times New Roman"/>
                <w:b/>
                <w:color w:val="auto"/>
                <w:sz w:val="22"/>
                <w:szCs w:val="22"/>
                <w:lang w:eastAsia="en-US"/>
              </w:rPr>
              <w:t>занятия</w:t>
            </w:r>
            <w:r w:rsidRPr="00A94028">
              <w:rPr>
                <w:rFonts w:ascii="Times New Roman" w:hAnsi="Times New Roman" w:cs="Times New Roman"/>
                <w:b/>
                <w:color w:val="auto"/>
                <w:sz w:val="22"/>
                <w:szCs w:val="22"/>
                <w:lang w:eastAsia="en-US"/>
              </w:rPr>
              <w:t xml:space="preserve">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highlight w:val="yellow"/>
                <w:lang w:eastAsia="en-US"/>
              </w:rPr>
            </w:pPr>
          </w:p>
        </w:tc>
      </w:tr>
      <w:tr w:rsidR="00CF0F27" w:rsidRPr="00A94028" w:rsidTr="001E0890">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ind w:left="140"/>
              <w:rPr>
                <w:rFonts w:ascii="Times New Roman" w:hAnsi="Times New Roman" w:cs="Times New Roman"/>
                <w:color w:val="auto"/>
                <w:lang w:eastAsia="en-US"/>
              </w:rPr>
            </w:pPr>
            <w:r w:rsidRPr="00A94028">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Тема 1. Международный кредит – общая характеристика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8"/>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9"/>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дискуссия</w:t>
            </w:r>
          </w:p>
        </w:tc>
      </w:tr>
      <w:tr w:rsidR="00CF0F27" w:rsidRPr="00A94028" w:rsidTr="001E0890">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ind w:left="140"/>
              <w:rPr>
                <w:rFonts w:ascii="Times New Roman" w:hAnsi="Times New Roman" w:cs="Times New Roman"/>
                <w:color w:val="auto"/>
                <w:lang w:eastAsia="en-US"/>
              </w:rPr>
            </w:pPr>
            <w:r w:rsidRPr="00A94028">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 xml:space="preserve">Тема 2. Виды и формы международного кредита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C55C45">
              <w:rPr>
                <w:rFonts w:ascii="Times New Roman" w:eastAsia="Times New Roman" w:hAnsi="Times New Roman" w:cs="Times New Roman"/>
                <w:color w:val="auto"/>
                <w:sz w:val="28"/>
                <w:szCs w:val="28"/>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D63F88">
              <w:rPr>
                <w:rFonts w:ascii="Times New Roman" w:eastAsia="Times New Roman" w:hAnsi="Times New Roman" w:cs="Times New Roman"/>
                <w:color w:val="auto"/>
                <w:sz w:val="28"/>
                <w:szCs w:val="28"/>
                <w:lang w:eastAsia="en-US"/>
              </w:rPr>
              <w:t>1</w:t>
            </w:r>
            <w:r>
              <w:rPr>
                <w:rFonts w:ascii="Times New Roman" w:eastAsia="Times New Roman" w:hAnsi="Times New Roman" w:cs="Times New Roman"/>
                <w:color w:val="auto"/>
                <w:sz w:val="28"/>
                <w:szCs w:val="28"/>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color w:val="auto"/>
                <w:sz w:val="22"/>
                <w:szCs w:val="22"/>
                <w:lang w:eastAsia="en-US"/>
              </w:rPr>
              <w:t>О</w:t>
            </w:r>
            <w:r w:rsidRPr="00A94028">
              <w:rPr>
                <w:rFonts w:ascii="Times New Roman" w:hAnsi="Times New Roman" w:cs="Times New Roman"/>
                <w:color w:val="auto"/>
                <w:sz w:val="22"/>
                <w:szCs w:val="22"/>
                <w:lang w:eastAsia="en-US"/>
              </w:rPr>
              <w:t>прос, решение задач, дискуссия</w:t>
            </w:r>
          </w:p>
        </w:tc>
      </w:tr>
      <w:tr w:rsidR="00CF0F27" w:rsidRPr="00A94028" w:rsidTr="001E0890">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3. Международный кредитный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C55C45">
              <w:rPr>
                <w:rFonts w:ascii="Times New Roman" w:eastAsia="Times New Roman" w:hAnsi="Times New Roman" w:cs="Times New Roman"/>
                <w:color w:val="auto"/>
                <w:sz w:val="28"/>
                <w:szCs w:val="28"/>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D63F88">
              <w:rPr>
                <w:rFonts w:ascii="Times New Roman" w:eastAsia="Times New Roman" w:hAnsi="Times New Roman" w:cs="Times New Roman"/>
                <w:color w:val="auto"/>
                <w:sz w:val="28"/>
                <w:szCs w:val="28"/>
                <w:lang w:eastAsia="en-US"/>
              </w:rPr>
              <w:t>1</w:t>
            </w:r>
            <w:r>
              <w:rPr>
                <w:rFonts w:ascii="Times New Roman" w:eastAsia="Times New Roman" w:hAnsi="Times New Roman" w:cs="Times New Roman"/>
                <w:color w:val="auto"/>
                <w:sz w:val="28"/>
                <w:szCs w:val="28"/>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CF0F27" w:rsidRPr="00A94028"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4. Национальные банковские системы различных стран</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C55C45">
              <w:rPr>
                <w:rFonts w:ascii="Times New Roman" w:eastAsia="Times New Roman" w:hAnsi="Times New Roman" w:cs="Times New Roman"/>
                <w:color w:val="auto"/>
                <w:sz w:val="28"/>
                <w:szCs w:val="28"/>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D63F88">
              <w:rPr>
                <w:rFonts w:ascii="Times New Roman" w:eastAsia="Times New Roman" w:hAnsi="Times New Roman" w:cs="Times New Roman"/>
                <w:color w:val="auto"/>
                <w:sz w:val="28"/>
                <w:szCs w:val="28"/>
                <w:lang w:eastAsia="en-US"/>
              </w:rPr>
              <w:t>1</w:t>
            </w:r>
            <w:r>
              <w:rPr>
                <w:rFonts w:ascii="Times New Roman" w:eastAsia="Times New Roman" w:hAnsi="Times New Roman" w:cs="Times New Roman"/>
                <w:color w:val="auto"/>
                <w:sz w:val="28"/>
                <w:szCs w:val="28"/>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CF0F27" w:rsidRPr="00A94028"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5. Международная банковская деятельность. Международные расчеты.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C55C45">
              <w:rPr>
                <w:rFonts w:ascii="Times New Roman" w:eastAsia="Times New Roman" w:hAnsi="Times New Roman" w:cs="Times New Roman"/>
                <w:color w:val="auto"/>
                <w:sz w:val="28"/>
                <w:szCs w:val="28"/>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D63F88">
              <w:rPr>
                <w:rFonts w:ascii="Times New Roman" w:eastAsia="Times New Roman" w:hAnsi="Times New Roman" w:cs="Times New Roman"/>
                <w:color w:val="auto"/>
                <w:sz w:val="28"/>
                <w:szCs w:val="28"/>
                <w:lang w:eastAsia="en-US"/>
              </w:rPr>
              <w:t>1</w:t>
            </w:r>
            <w:r>
              <w:rPr>
                <w:rFonts w:ascii="Times New Roman" w:eastAsia="Times New Roman" w:hAnsi="Times New Roman" w:cs="Times New Roman"/>
                <w:color w:val="auto"/>
                <w:sz w:val="28"/>
                <w:szCs w:val="28"/>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317A6E" w:rsidRDefault="00CF0F27" w:rsidP="00CF0F27">
            <w:pPr>
              <w:rPr>
                <w:rFonts w:ascii="Times New Roman" w:hAnsi="Times New Roman" w:cs="Times New Roman"/>
                <w:b/>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CF0F27" w:rsidRPr="00A94028"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6.</w:t>
            </w:r>
            <w:r w:rsidRPr="00A94028">
              <w:rPr>
                <w:rFonts w:ascii="Times New Roman" w:eastAsia="Calibri" w:hAnsi="Times New Roman" w:cs="Times New Roman"/>
                <w:b/>
                <w:bCs/>
                <w:color w:val="auto"/>
                <w:sz w:val="22"/>
                <w:szCs w:val="22"/>
                <w:lang w:eastAsia="en-US"/>
              </w:rPr>
              <w:t xml:space="preserve"> </w:t>
            </w:r>
            <w:r w:rsidRPr="00A94028">
              <w:rPr>
                <w:rFonts w:ascii="Times New Roman" w:eastAsia="Calibri" w:hAnsi="Times New Roman" w:cs="Times New Roman"/>
                <w:bCs/>
                <w:color w:val="auto"/>
                <w:sz w:val="22"/>
                <w:szCs w:val="22"/>
                <w:lang w:eastAsia="en-US"/>
              </w:rPr>
              <w:t>Банковские операции на международном фондовом и валютном рынках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C55C45">
              <w:rPr>
                <w:rFonts w:ascii="Times New Roman" w:eastAsia="Times New Roman" w:hAnsi="Times New Roman" w:cs="Times New Roman"/>
                <w:color w:val="auto"/>
                <w:sz w:val="28"/>
                <w:szCs w:val="28"/>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pPr>
              <w:tabs>
                <w:tab w:val="clear" w:pos="708"/>
              </w:tabs>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4</w:t>
            </w:r>
          </w:p>
          <w:p w:rsidR="00CF0F27" w:rsidRPr="00BE687C" w:rsidRDefault="00CF0F27" w:rsidP="00CF0F27">
            <w:pPr>
              <w:tabs>
                <w:tab w:val="clear" w:pos="708"/>
              </w:tabs>
              <w:ind w:left="41"/>
              <w:rPr>
                <w:rFonts w:ascii="Times New Roman" w:eastAsia="Times New Roman" w:hAnsi="Times New Roman" w:cs="Times New Roman"/>
                <w:b/>
                <w:bCs/>
                <w:color w:val="auto"/>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D63F88">
              <w:rPr>
                <w:rFonts w:ascii="Times New Roman" w:eastAsia="Times New Roman" w:hAnsi="Times New Roman" w:cs="Times New Roman"/>
                <w:color w:val="auto"/>
                <w:sz w:val="28"/>
                <w:szCs w:val="28"/>
                <w:lang w:eastAsia="en-US"/>
              </w:rPr>
              <w:t>1</w:t>
            </w:r>
            <w:r>
              <w:rPr>
                <w:rFonts w:ascii="Times New Roman" w:eastAsia="Times New Roman" w:hAnsi="Times New Roman" w:cs="Times New Roman"/>
                <w:color w:val="auto"/>
                <w:sz w:val="28"/>
                <w:szCs w:val="28"/>
                <w:lang w:eastAsia="en-US"/>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дискуссия</w:t>
            </w:r>
          </w:p>
        </w:tc>
      </w:tr>
      <w:tr w:rsidR="00CF0F27" w:rsidRPr="00A94028"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suppressAutoHyphens/>
              <w:jc w:val="both"/>
              <w:rPr>
                <w:rFonts w:ascii="Times New Roman" w:hAnsi="Times New Roman" w:cs="Times New Roman"/>
              </w:rPr>
            </w:pPr>
            <w:r w:rsidRPr="00A94028">
              <w:rPr>
                <w:rFonts w:ascii="Times New Roman" w:eastAsia="Calibri" w:hAnsi="Times New Roman" w:cs="Times New Roman"/>
                <w:color w:val="auto"/>
                <w:sz w:val="22"/>
                <w:szCs w:val="22"/>
                <w:lang w:eastAsia="en-US"/>
              </w:rPr>
              <w:t xml:space="preserve">Тема 7. </w:t>
            </w:r>
            <w:r w:rsidRPr="00A94028">
              <w:rPr>
                <w:rFonts w:ascii="Times New Roman" w:hAnsi="Times New Roman" w:cs="Times New Roman"/>
                <w:sz w:val="22"/>
                <w:szCs w:val="22"/>
              </w:rPr>
              <w:t>Ресурсы коммерческого банка.</w:t>
            </w:r>
            <w:r w:rsidRPr="00A94028">
              <w:rPr>
                <w:rFonts w:ascii="Times New Roman" w:eastAsia="Calibri" w:hAnsi="Times New Roman" w:cs="Times New Roman"/>
                <w:color w:val="auto"/>
                <w:sz w:val="22"/>
                <w:szCs w:val="22"/>
                <w:lang w:eastAsia="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08776D">
              <w:rPr>
                <w:rFonts w:ascii="Times New Roman" w:eastAsia="Times New Roman" w:hAnsi="Times New Roman" w:cs="Times New Roman"/>
                <w:color w:val="auto"/>
                <w:sz w:val="28"/>
                <w:szCs w:val="28"/>
                <w:lang w:eastAsia="en-US"/>
              </w:rPr>
              <w:t>2</w:t>
            </w:r>
            <w:r>
              <w:rPr>
                <w:rFonts w:ascii="Times New Roman" w:eastAsia="Times New Roman" w:hAnsi="Times New Roman" w:cs="Times New Roman"/>
                <w:color w:val="auto"/>
                <w:sz w:val="28"/>
                <w:szCs w:val="28"/>
                <w:lang w:eastAsia="en-US"/>
              </w:rPr>
              <w:t>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sidRPr="004E1E82">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BE687C" w:rsidRDefault="00CF0F27" w:rsidP="00CF0F27">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CF0F27" w:rsidP="00CF0F27">
            <w:r>
              <w:rPr>
                <w:rFonts w:ascii="Times New Roman" w:eastAsia="Times New Roman" w:hAnsi="Times New Roman" w:cs="Times New Roman"/>
                <w:color w:val="auto"/>
                <w:sz w:val="28"/>
                <w:szCs w:val="28"/>
                <w:lang w:eastAsia="en-US"/>
              </w:rPr>
              <w:t>20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5A701F" w:rsidRPr="00A94028" w:rsidTr="001E0890">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suppressAutoHyphen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8. Обеспечение финансовой устойчивости банка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Default="00CF0F27" w:rsidP="005A701F">
            <w:r>
              <w:rPr>
                <w:rFonts w:ascii="Times New Roman" w:eastAsia="Times New Roman" w:hAnsi="Times New Roman" w:cs="Times New Roman"/>
                <w:color w:val="auto"/>
                <w:sz w:val="28"/>
                <w:szCs w:val="28"/>
                <w:lang w:eastAsia="en-US"/>
              </w:rPr>
              <w:t>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Default="00CF0F27" w:rsidP="005A701F">
            <w:r>
              <w:rPr>
                <w:rFonts w:ascii="Times New Roman" w:eastAsia="Times New Roman" w:hAnsi="Times New Roman" w:cs="Times New Roman"/>
                <w:color w:val="auto"/>
                <w:sz w:val="28"/>
                <w:szCs w:val="28"/>
                <w:lang w:eastAsia="en-US"/>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BE687C" w:rsidRDefault="00CF0F27" w:rsidP="005A701F">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BE687C" w:rsidRDefault="005A701F" w:rsidP="005A701F">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Default="00CF0F27" w:rsidP="005A701F">
            <w:r>
              <w:rPr>
                <w:rFonts w:ascii="Times New Roman" w:eastAsia="Times New Roman" w:hAnsi="Times New Roman" w:cs="Times New Roman"/>
                <w:color w:val="auto"/>
                <w:sz w:val="28"/>
                <w:szCs w:val="28"/>
                <w:lang w:eastAsia="en-US"/>
              </w:rPr>
              <w:t>20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5A701F" w:rsidRPr="00A94028" w:rsidTr="001E0890">
        <w:trPr>
          <w:trHeight w:val="3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10.</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right" w:pos="851"/>
              </w:tabs>
              <w:rPr>
                <w:rFonts w:ascii="Times New Roman" w:hAnsi="Times New Roman" w:cs="Times New Roman"/>
              </w:rPr>
            </w:pPr>
            <w:r w:rsidRPr="00A94028">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1E0890" w:rsidP="005A701F">
            <w:pPr>
              <w:tabs>
                <w:tab w:val="right" w:pos="851"/>
              </w:tabs>
              <w:ind w:left="-120" w:firstLine="188"/>
              <w:rPr>
                <w:rFonts w:ascii="Times New Roman" w:hAnsi="Times New Roman" w:cs="Times New Roman"/>
              </w:rPr>
            </w:pPr>
            <w:r>
              <w:rPr>
                <w:rFonts w:ascii="Times New Roman" w:hAnsi="Times New Roman" w:cs="Times New Roman"/>
                <w:sz w:val="22"/>
                <w:szCs w:val="22"/>
              </w:rPr>
              <w:t>216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CF0F27" w:rsidP="005A701F">
            <w:pPr>
              <w:tabs>
                <w:tab w:val="right" w:pos="851"/>
              </w:tabs>
              <w:rPr>
                <w:rFonts w:ascii="Times New Roman" w:hAnsi="Times New Roman" w:cs="Times New Roman"/>
              </w:rPr>
            </w:pPr>
            <w:r>
              <w:rPr>
                <w:rFonts w:ascii="Times New Roman" w:hAnsi="Times New Roman" w:cs="Times New Roman"/>
                <w:sz w:val="22"/>
                <w:szCs w:val="22"/>
              </w:rPr>
              <w:t>68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1E0890" w:rsidP="005A701F">
            <w:pPr>
              <w:tabs>
                <w:tab w:val="right" w:pos="851"/>
              </w:tabs>
              <w:rPr>
                <w:rFonts w:ascii="Times New Roman" w:hAnsi="Times New Roman" w:cs="Times New Roman"/>
              </w:rPr>
            </w:pPr>
            <w:r>
              <w:rPr>
                <w:rFonts w:ascii="Times New Roman" w:hAnsi="Times New Roman" w:cs="Times New Roman"/>
                <w:sz w:val="22"/>
                <w:szCs w:val="22"/>
              </w:rPr>
              <w:t>34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right" w:pos="851"/>
              </w:tabs>
              <w:rPr>
                <w:rFonts w:ascii="Times New Roman" w:hAnsi="Times New Roman" w:cs="Times New Roman"/>
              </w:rPr>
            </w:pPr>
            <w:r>
              <w:rPr>
                <w:rFonts w:ascii="Times New Roman" w:hAnsi="Times New Roman" w:cs="Times New Roman"/>
                <w:sz w:val="22"/>
                <w:szCs w:val="22"/>
              </w:rPr>
              <w:t>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right" w:pos="851"/>
              </w:tabs>
              <w:rPr>
                <w:rFonts w:ascii="Times New Roman" w:hAnsi="Times New Roman" w:cs="Times New Roman"/>
              </w:rPr>
            </w:pPr>
            <w:r>
              <w:rPr>
                <w:rFonts w:ascii="Times New Roman" w:hAnsi="Times New Roman" w:cs="Times New Roman"/>
                <w:sz w:val="22"/>
                <w:szCs w:val="22"/>
              </w:rPr>
              <w:t>1</w:t>
            </w:r>
            <w:r w:rsidR="001E0890">
              <w:rPr>
                <w:rFonts w:ascii="Times New Roman" w:hAnsi="Times New Roman" w:cs="Times New Roman"/>
                <w:sz w:val="22"/>
                <w:szCs w:val="22"/>
              </w:rPr>
              <w:t>48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A94028" w:rsidRDefault="005A701F" w:rsidP="005A701F">
            <w:pPr>
              <w:tabs>
                <w:tab w:val="right" w:pos="851"/>
              </w:tabs>
              <w:rPr>
                <w:rFonts w:ascii="Times New Roman" w:hAnsi="Times New Roman" w:cs="Times New Roman"/>
              </w:rPr>
            </w:pPr>
            <w:r w:rsidRPr="00A94028">
              <w:rPr>
                <w:rFonts w:ascii="Times New Roman" w:eastAsia="Times New Roman" w:hAnsi="Times New Roman" w:cs="Times New Roman"/>
                <w:sz w:val="22"/>
                <w:szCs w:val="22"/>
              </w:rPr>
              <w:t xml:space="preserve">Согласно учебному плану: </w:t>
            </w:r>
            <w:r w:rsidR="0049069A">
              <w:rPr>
                <w:rFonts w:ascii="Times New Roman" w:hAnsi="Times New Roman" w:cs="Times New Roman"/>
                <w:sz w:val="22"/>
                <w:szCs w:val="22"/>
              </w:rPr>
              <w:t xml:space="preserve">проектная </w:t>
            </w:r>
            <w:r w:rsidRPr="00A94028">
              <w:rPr>
                <w:rFonts w:ascii="Times New Roman" w:hAnsi="Times New Roman" w:cs="Times New Roman"/>
                <w:sz w:val="22"/>
                <w:szCs w:val="22"/>
              </w:rPr>
              <w:t>работа</w:t>
            </w:r>
          </w:p>
        </w:tc>
      </w:tr>
      <w:tr w:rsidR="005A701F" w:rsidRPr="00A94028" w:rsidTr="001E0890">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11.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clear" w:pos="708"/>
              </w:tabs>
              <w:ind w:left="38" w:right="102"/>
              <w:rPr>
                <w:rFonts w:ascii="Times New Roman" w:eastAsia="Times New Roman" w:hAnsi="Times New Roman" w:cs="Times New Roman"/>
                <w:color w:val="auto"/>
                <w:lang w:eastAsia="en-US"/>
              </w:rPr>
            </w:pPr>
            <w:r w:rsidRPr="00A94028">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clear" w:pos="708"/>
              </w:tabs>
              <w:ind w:left="38"/>
              <w:rPr>
                <w:rFonts w:ascii="Times New Roman" w:eastAsia="Times New Roman" w:hAnsi="Times New Roman" w:cs="Times New Roman"/>
                <w:b/>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CF0F27" w:rsidP="00CF0F27">
            <w:pPr>
              <w:tabs>
                <w:tab w:val="clear" w:pos="708"/>
              </w:tabs>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32</w:t>
            </w:r>
            <w:r w:rsidR="005A701F" w:rsidRPr="00A94028">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232298" w:rsidP="005A701F">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val="en-US" w:eastAsia="en-US"/>
              </w:rPr>
              <w:t>50</w:t>
            </w:r>
            <w:r w:rsidR="005A701F" w:rsidRPr="00A94028">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232298" w:rsidP="005A701F">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val="en-US" w:eastAsia="en-US"/>
              </w:rPr>
              <w:t>50</w:t>
            </w:r>
            <w:r w:rsidR="005A701F" w:rsidRPr="00A94028">
              <w:rPr>
                <w:rFonts w:ascii="Times New Roman" w:eastAsia="Times New Roman" w:hAnsi="Times New Roman" w:cs="Times New Roman"/>
                <w:b/>
                <w:bCs/>
                <w:color w:val="auto"/>
                <w:sz w:val="22"/>
                <w:szCs w:val="22"/>
                <w:lang w:eastAsia="en-US"/>
              </w:rPr>
              <w:t>%</w:t>
            </w:r>
          </w:p>
          <w:p w:rsidR="005A701F" w:rsidRPr="00A94028" w:rsidRDefault="005A701F" w:rsidP="005A701F">
            <w:pPr>
              <w:tabs>
                <w:tab w:val="clear" w:pos="708"/>
              </w:tabs>
              <w:ind w:left="39"/>
              <w:rPr>
                <w:rFonts w:ascii="Times New Roman" w:eastAsia="Times New Roman" w:hAnsi="Times New Roman" w:cs="Times New Roman"/>
                <w:b/>
                <w:bCs/>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317A6E" w:rsidRDefault="00CF0F27" w:rsidP="005A701F">
            <w:pPr>
              <w:tabs>
                <w:tab w:val="right" w:pos="851"/>
              </w:tabs>
              <w:rPr>
                <w:rFonts w:ascii="Times New Roman" w:hAnsi="Times New Roman" w:cs="Times New Roman"/>
                <w:b/>
              </w:rPr>
            </w:pPr>
            <w:r>
              <w:rPr>
                <w:rFonts w:ascii="Times New Roman" w:hAnsi="Times New Roman" w:cs="Times New Roman"/>
                <w:b/>
                <w:sz w:val="22"/>
                <w:szCs w:val="22"/>
              </w:rPr>
              <w:t>68</w:t>
            </w:r>
            <w:r w:rsidR="005A701F" w:rsidRPr="00317A6E">
              <w:rPr>
                <w:rFonts w:ascii="Times New Roman" w:hAnsi="Times New Roman" w:cs="Times New Roman"/>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A94028" w:rsidRDefault="005A701F" w:rsidP="005A701F">
            <w:pPr>
              <w:tabs>
                <w:tab w:val="right" w:pos="851"/>
              </w:tabs>
              <w:rPr>
                <w:rFonts w:ascii="Times New Roman" w:eastAsia="Times New Roman" w:hAnsi="Times New Roman" w:cs="Times New Roman"/>
              </w:rPr>
            </w:pPr>
          </w:p>
        </w:tc>
      </w:tr>
    </w:tbl>
    <w:p w:rsidR="00CF0F27" w:rsidRDefault="00CF0F27" w:rsidP="00317A6E">
      <w:pPr>
        <w:pStyle w:val="63"/>
        <w:shd w:val="clear" w:color="auto" w:fill="auto"/>
        <w:spacing w:before="0" w:after="0" w:line="240" w:lineRule="auto"/>
        <w:ind w:right="440"/>
        <w:rPr>
          <w:rStyle w:val="af7"/>
          <w:rFonts w:eastAsia="SimHei"/>
          <w:spacing w:val="0"/>
          <w:sz w:val="28"/>
          <w:szCs w:val="28"/>
        </w:rPr>
      </w:pPr>
    </w:p>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A82B23" w:rsidRPr="00CF0F27" w:rsidRDefault="00A82B23" w:rsidP="00CF0F27">
      <w:pPr>
        <w:pStyle w:val="1"/>
        <w:framePr w:wrap="auto" w:vAnchor="margin" w:yAlign="inline"/>
        <w:rPr>
          <w:rStyle w:val="af7"/>
          <w:color w:val="auto"/>
          <w:spacing w:val="0"/>
          <w:sz w:val="22"/>
          <w:szCs w:val="22"/>
          <w:shd w:val="clear" w:color="auto" w:fill="FFFFFF"/>
          <w:lang w:val="ru-RU"/>
        </w:rPr>
      </w:pPr>
      <w:r w:rsidRPr="00E24777">
        <w:rPr>
          <w:rStyle w:val="af8"/>
          <w:color w:val="auto"/>
          <w:spacing w:val="0"/>
          <w:sz w:val="28"/>
          <w:szCs w:val="28"/>
          <w:lang w:val="ru-RU"/>
        </w:rPr>
        <w:lastRenderedPageBreak/>
        <w:t>5.3. Содержание практических и семинарских занятий</w:t>
      </w:r>
    </w:p>
    <w:tbl>
      <w:tblPr>
        <w:tblStyle w:val="29"/>
        <w:tblW w:w="10496" w:type="dxa"/>
        <w:jc w:val="center"/>
        <w:tblLayout w:type="fixed"/>
        <w:tblLook w:val="04A0" w:firstRow="1" w:lastRow="0" w:firstColumn="1" w:lastColumn="0" w:noHBand="0" w:noVBand="1"/>
      </w:tblPr>
      <w:tblGrid>
        <w:gridCol w:w="1847"/>
        <w:gridCol w:w="6948"/>
        <w:gridCol w:w="1701"/>
      </w:tblGrid>
      <w:tr w:rsidR="0011006A" w:rsidRPr="00627A75" w:rsidTr="00627A75">
        <w:trPr>
          <w:trHeight w:val="822"/>
          <w:tblHeader/>
          <w:jc w:val="center"/>
        </w:trPr>
        <w:tc>
          <w:tcPr>
            <w:tcW w:w="1847" w:type="dxa"/>
            <w:hideMark/>
          </w:tcPr>
          <w:p w:rsidR="0011006A" w:rsidRPr="00627A75" w:rsidRDefault="0011006A" w:rsidP="0011006A">
            <w:pPr>
              <w:widowControl w:val="0"/>
              <w:tabs>
                <w:tab w:val="clear" w:pos="708"/>
              </w:tabs>
              <w:autoSpaceDE w:val="0"/>
              <w:autoSpaceDN w:val="0"/>
              <w:adjustRightInd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Наименование тем (разделов) дисциплины</w:t>
            </w:r>
          </w:p>
        </w:tc>
        <w:tc>
          <w:tcPr>
            <w:tcW w:w="6948" w:type="dxa"/>
            <w:hideMark/>
          </w:tcPr>
          <w:p w:rsidR="0011006A" w:rsidRPr="00627A75" w:rsidRDefault="0011006A" w:rsidP="00627A75">
            <w:pPr>
              <w:tabs>
                <w:tab w:val="clear" w:pos="708"/>
              </w:tabs>
              <w:autoSpaceDN w:val="0"/>
              <w:jc w:val="both"/>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 xml:space="preserve">Перечень вопросов для обсуждения на семинарских, </w:t>
            </w:r>
            <w:r w:rsidRPr="00627A75">
              <w:rPr>
                <w:rFonts w:ascii="Times New Roman" w:eastAsia="Calibri" w:hAnsi="Times New Roman" w:cs="Times New Roman"/>
                <w:b/>
                <w:color w:val="auto"/>
                <w:sz w:val="20"/>
                <w:szCs w:val="20"/>
                <w:lang w:eastAsia="en-US"/>
              </w:rPr>
              <w:br/>
              <w:t xml:space="preserve">практических занятиях, рекомендуемые источники </w:t>
            </w:r>
            <w:r w:rsidRPr="00627A75">
              <w:rPr>
                <w:rFonts w:ascii="Times New Roman" w:eastAsia="Calibri" w:hAnsi="Times New Roman" w:cs="Times New Roman"/>
                <w:b/>
                <w:color w:val="auto"/>
                <w:sz w:val="20"/>
                <w:szCs w:val="20"/>
                <w:lang w:eastAsia="en-US"/>
              </w:rPr>
              <w:br/>
              <w:t>из разделов</w:t>
            </w:r>
          </w:p>
        </w:tc>
        <w:tc>
          <w:tcPr>
            <w:tcW w:w="1701" w:type="dxa"/>
            <w:hideMark/>
          </w:tcPr>
          <w:p w:rsidR="0011006A" w:rsidRPr="00627A75" w:rsidRDefault="0011006A" w:rsidP="0011006A">
            <w:pPr>
              <w:tabs>
                <w:tab w:val="clear" w:pos="708"/>
              </w:tabs>
              <w:autoSpaceDN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Форма проведения з</w:t>
            </w:r>
            <w:r w:rsidR="00627A75">
              <w:rPr>
                <w:rFonts w:ascii="Times New Roman" w:eastAsia="Calibri" w:hAnsi="Times New Roman" w:cs="Times New Roman"/>
                <w:b/>
                <w:color w:val="auto"/>
                <w:sz w:val="20"/>
                <w:szCs w:val="20"/>
                <w:lang w:eastAsia="en-US"/>
              </w:rPr>
              <w:t>а</w:t>
            </w:r>
            <w:r w:rsidRPr="00627A75">
              <w:rPr>
                <w:rFonts w:ascii="Times New Roman" w:eastAsia="Calibri" w:hAnsi="Times New Roman" w:cs="Times New Roman"/>
                <w:b/>
                <w:color w:val="auto"/>
                <w:sz w:val="20"/>
                <w:szCs w:val="20"/>
                <w:lang w:eastAsia="en-US"/>
              </w:rPr>
              <w:t>нятия</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Тема 1. Международный кредит – общая характеристика</w:t>
            </w:r>
          </w:p>
        </w:tc>
        <w:tc>
          <w:tcPr>
            <w:tcW w:w="6948" w:type="dxa"/>
          </w:tcPr>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Проанализируйте подходы к определению понятий «международный кредит» и «международные кредитные отношения».</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Перечислите отличия международного кредита от внутреннего.</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заключается объективная необходимость в международном кредите?</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Какими факторами определяется использование международного кредита на некоммерческие цели?</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позитивной и негативной роли международного кредита.</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Подходы к расчету и объявлению условий предоставления международного кредита.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Валюта цены и валюта платежа по международному кредиту.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Сумма (лимит) и срок международного кредита.</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Условия погашения международного кредита.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Разновидности комиссий по международному кредиту.</w:t>
            </w:r>
          </w:p>
          <w:p w:rsidR="00317A6E" w:rsidRPr="00627A75" w:rsidRDefault="00317A6E" w:rsidP="00627A75">
            <w:pPr>
              <w:tabs>
                <w:tab w:val="clear" w:pos="708"/>
              </w:tabs>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Тема 2. Виды и формы международного кредита </w:t>
            </w:r>
          </w:p>
        </w:tc>
        <w:tc>
          <w:tcPr>
            <w:tcW w:w="6948" w:type="dxa"/>
          </w:tcPr>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классификации видов и форм международного кредита.</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Какова роль банков в современных международных кредитных отношениях?</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Проанализируйте финансовые отношения по ленд-лизу.</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заключатся основные особенности товарной формы международного кредита в современных условиях глобализации мировой экономики?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компаративный анализ аванса, предоплаты и задатка.</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Составьте схемы акцептного и акцептно-рамбурсного кредитов.</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специфика консорциальных и синдицированных международных кредитов?</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Какие формы лизинга преимущественно используются в международном кредитовании?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предоставления международной технической помощи.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Каковы перспективы международного венчурного финансирования?</w:t>
            </w:r>
          </w:p>
          <w:p w:rsidR="00317A6E" w:rsidRPr="00627A75" w:rsidRDefault="00317A6E" w:rsidP="00627A75">
            <w:pPr>
              <w:tabs>
                <w:tab w:val="clear" w:pos="708"/>
              </w:tabs>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3. Международный кредитный рынок</w:t>
            </w:r>
          </w:p>
        </w:tc>
        <w:tc>
          <w:tcPr>
            <w:tcW w:w="6948" w:type="dxa"/>
          </w:tcPr>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секторный анализ современного международного кредитного рынка.</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Опишите механизм формирования и расчета ведущих мировых процентных ставок.</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Охарактеризуйте взаимоотношения государства и частных участников на международном кредитном рынке.</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Международная задолженность и современные глобальные дисбалансы. </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Международные долговые кризисы.</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частичного и полного аннулирования внешнего долга.</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Какие показатели рассчитываются для определения долговой устойчивости страны?</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Охарактеризуйте новые виды кредитных деривативных продуктов на международном кредитном рынке.</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сравнительный анализ систем международных рейтингов.</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Оцените перспективы устойчивости международного кредитного рынка.</w:t>
            </w:r>
          </w:p>
          <w:p w:rsidR="00317A6E" w:rsidRPr="00627A75" w:rsidRDefault="00317A6E" w:rsidP="00627A75">
            <w:pPr>
              <w:tabs>
                <w:tab w:val="clear" w:pos="708"/>
              </w:tabs>
              <w:autoSpaceDE w:val="0"/>
              <w:autoSpaceDN w:val="0"/>
              <w:adjustRightInd w:val="0"/>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autoSpaceDE w:val="0"/>
              <w:autoSpaceDN w:val="0"/>
              <w:adjustRightInd w:val="0"/>
              <w:rPr>
                <w:rFonts w:ascii="Times New Roman" w:eastAsia="Calibri" w:hAnsi="Times New Roman" w:cs="Times New Roman"/>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lastRenderedPageBreak/>
              <w:t>Тема 4. Национальные банковские системы различных стран</w:t>
            </w:r>
          </w:p>
        </w:tc>
        <w:tc>
          <w:tcPr>
            <w:tcW w:w="6948" w:type="dxa"/>
          </w:tcPr>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 соотносятся кредитная и банковская системы?</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классификацию банковских операций по различным критериям.</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Какие механизмы регулирования используют современные центральные банки?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Какие совместные действия предпринимают центральные банки различных стран?</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 чем специфика сберегательных и почтовых банков?</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Какую роль в современной мировой экономике играют инвестиционные банки?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Выделите характерные черты национальных банковских систем различных стран, прежде всего, США, ЕС, Китая.</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Проанализируйте и сравните функции Европейского совета по ценным бумагам и рынкам, Европейского банковского управления и Европейского совета по страховым компаниям и пенсионному обеспечению.</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анализ баланса центральных банков государств с различным типом экономики.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 происходит интеграция российской банковской системы в мировую?</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bCs/>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trHeight w:val="4241"/>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5. Международная банковская деятельность. Международные расчеты.</w:t>
            </w:r>
          </w:p>
        </w:tc>
        <w:tc>
          <w:tcPr>
            <w:tcW w:w="6948" w:type="dxa"/>
          </w:tcPr>
          <w:p w:rsidR="00317A6E" w:rsidRPr="00627A75" w:rsidRDefault="00317A6E" w:rsidP="00BF76CF">
            <w:pPr>
              <w:widowControl w:val="0"/>
              <w:numPr>
                <w:ilvl w:val="0"/>
                <w:numId w:val="9"/>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Каковы особенности присутствия иностранных банков в различных странах?</w:t>
            </w:r>
          </w:p>
          <w:p w:rsidR="00317A6E" w:rsidRPr="00627A75" w:rsidRDefault="00317A6E" w:rsidP="00BF76CF">
            <w:pPr>
              <w:widowControl w:val="0"/>
              <w:numPr>
                <w:ilvl w:val="0"/>
                <w:numId w:val="9"/>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 xml:space="preserve">Охарактеризуйте особенности деятельности международных и транснациональных банков.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корреспондентские счета банков «ностро» и «лоро» используются при безналичных расчетах?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Что такое клиринг?</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осуществляются расчеты векселями и банковскими акцептами?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В чем разница между чистым и документарным инкассо?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Какие разновидности аккредитива вам известны?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В чем разница между розничными и оптовыми платежными системами?</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Как работают системы валовых расчетов в режиме реального времени?</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работают международные платежные системы SWIFT и TARGET? </w:t>
            </w:r>
          </w:p>
          <w:p w:rsidR="00317A6E"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Как осуществляются международные расчеты с использованием криптовалют и блокчейн-технологий?</w:t>
            </w:r>
          </w:p>
          <w:p w:rsidR="0049069A" w:rsidRDefault="0049069A" w:rsidP="0049069A">
            <w:pPr>
              <w:widowControl w:val="0"/>
              <w:tabs>
                <w:tab w:val="clear" w:pos="708"/>
                <w:tab w:val="left" w:pos="450"/>
              </w:tabs>
              <w:autoSpaceDE w:val="0"/>
              <w:autoSpaceDN w:val="0"/>
              <w:adjustRightInd w:val="0"/>
              <w:contextualSpacing/>
              <w:jc w:val="both"/>
              <w:rPr>
                <w:rFonts w:ascii="Times New Roman" w:eastAsia="Calibri" w:hAnsi="Times New Roman" w:cs="Times New Roman"/>
                <w:color w:val="auto"/>
                <w:sz w:val="20"/>
                <w:szCs w:val="20"/>
              </w:rPr>
            </w:pPr>
          </w:p>
          <w:p w:rsidR="0049069A" w:rsidRPr="00627A75" w:rsidRDefault="0049069A" w:rsidP="0049069A">
            <w:pPr>
              <w:widowControl w:val="0"/>
              <w:tabs>
                <w:tab w:val="clear" w:pos="708"/>
                <w:tab w:val="left" w:pos="450"/>
              </w:tabs>
              <w:autoSpaceDE w:val="0"/>
              <w:autoSpaceDN w:val="0"/>
              <w:adjustRightInd w:val="0"/>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6.</w:t>
            </w:r>
            <w:r w:rsidRPr="00627A75">
              <w:rPr>
                <w:rFonts w:ascii="Times New Roman" w:eastAsia="Calibri" w:hAnsi="Times New Roman" w:cs="Times New Roman"/>
                <w:b/>
                <w:bCs/>
                <w:color w:val="auto"/>
                <w:sz w:val="20"/>
                <w:szCs w:val="20"/>
                <w:lang w:eastAsia="en-US"/>
              </w:rPr>
              <w:t xml:space="preserve"> </w:t>
            </w:r>
            <w:r w:rsidRPr="00627A75">
              <w:rPr>
                <w:rFonts w:ascii="Times New Roman" w:eastAsia="Calibri" w:hAnsi="Times New Roman" w:cs="Times New Roman"/>
                <w:bCs/>
                <w:color w:val="auto"/>
                <w:sz w:val="20"/>
                <w:szCs w:val="20"/>
                <w:lang w:eastAsia="en-US"/>
              </w:rPr>
              <w:t>Банковские операции на международном фондовом и валютном рынках</w:t>
            </w:r>
          </w:p>
        </w:tc>
        <w:tc>
          <w:tcPr>
            <w:tcW w:w="6948" w:type="dxa"/>
          </w:tcPr>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деятельности коммерческих банков на рынках ценных бумаг.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Виды ценных бумаг, эмитируемых коммерческими банками.</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Инвестиционная деятельность коммерческого банка. Инвестиционный портфель.</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Формирование портфеля ценных бумаг коммерческого банка и управление им.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Секьюритизация банковских активов.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доверительного управления в США, Европе и в России.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Статистический анализ международных валютных операций.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Транснациональные банки на международном валютном рынке.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проведения международных расчетов в иностранной валюте, международные платежные системы.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Валютные позиции и риски. Методы управления валютным риском коммерческого банка.</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анализ операций коммерческого банка по выбору на международном фондовом и валютном рынках.</w:t>
            </w: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bCs/>
                <w:color w:val="auto"/>
                <w:sz w:val="20"/>
                <w:szCs w:val="20"/>
              </w:rPr>
              <w:lastRenderedPageBreak/>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suppressAutoHyphens/>
              <w:jc w:val="both"/>
              <w:rPr>
                <w:rFonts w:ascii="Times New Roman" w:hAnsi="Times New Roman" w:cs="Times New Roman"/>
                <w:sz w:val="20"/>
                <w:szCs w:val="20"/>
              </w:rPr>
            </w:pPr>
            <w:r w:rsidRPr="00627A75">
              <w:rPr>
                <w:rFonts w:ascii="Times New Roman" w:eastAsia="Calibri" w:hAnsi="Times New Roman" w:cs="Times New Roman"/>
                <w:color w:val="auto"/>
                <w:sz w:val="20"/>
                <w:szCs w:val="20"/>
                <w:lang w:eastAsia="en-US"/>
              </w:rPr>
              <w:t xml:space="preserve">Тема 7. </w:t>
            </w:r>
            <w:r w:rsidRPr="00627A75">
              <w:rPr>
                <w:rFonts w:ascii="Times New Roman" w:hAnsi="Times New Roman" w:cs="Times New Roman"/>
                <w:sz w:val="20"/>
                <w:szCs w:val="20"/>
              </w:rPr>
              <w:t>Ресурсы коммерческого банка.</w:t>
            </w:r>
            <w:r w:rsidRPr="00627A75">
              <w:rPr>
                <w:rFonts w:ascii="Times New Roman" w:eastAsia="Calibri" w:hAnsi="Times New Roman" w:cs="Times New Roman"/>
                <w:color w:val="auto"/>
                <w:sz w:val="20"/>
                <w:szCs w:val="20"/>
                <w:lang w:eastAsia="en-US"/>
              </w:rPr>
              <w:t xml:space="preserve"> </w:t>
            </w:r>
          </w:p>
        </w:tc>
        <w:tc>
          <w:tcPr>
            <w:tcW w:w="6948" w:type="dxa"/>
          </w:tcPr>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 xml:space="preserve">Что входит в состав ресурсов коммерческого банка? </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Дайте характеристику глобального рынка депозитов.</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Что такое NOW-счета?</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Охарактеризуйте счета «эскроу» и сферу их применения.</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В чем заключается роль транснациональных банков в формировании глобального рынка депозитов?</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В чем заключаются разница между межбанковскими депозитами и кредитами?</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Как осуществляется привлечение и размещение кредитных ресурсов в международных финансовых центрах?</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Дайте характеристику сберегательных институтов.</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suppressAutoHyphen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8. Обеспечение финансовой устойчивости банка</w:t>
            </w:r>
          </w:p>
        </w:tc>
        <w:tc>
          <w:tcPr>
            <w:tcW w:w="6948" w:type="dxa"/>
          </w:tcPr>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w:t>
            </w:r>
            <w:r w:rsidRPr="00627A75">
              <w:rPr>
                <w:rFonts w:ascii="Times New Roman" w:eastAsia="Calibri" w:hAnsi="Times New Roman" w:cs="Times New Roman"/>
                <w:bCs/>
                <w:color w:val="auto"/>
                <w:sz w:val="20"/>
                <w:szCs w:val="20"/>
              </w:rPr>
              <w:tab/>
              <w:t>Счета номенклатуры баланса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2.</w:t>
            </w:r>
            <w:r w:rsidRPr="00627A75">
              <w:rPr>
                <w:rFonts w:ascii="Times New Roman" w:eastAsia="Calibri" w:hAnsi="Times New Roman" w:cs="Times New Roman"/>
                <w:bCs/>
                <w:color w:val="auto"/>
                <w:sz w:val="20"/>
                <w:szCs w:val="20"/>
              </w:rPr>
              <w:tab/>
              <w:t>Требования МСФО к качественным характеристикам финансовой информации и стандарты МСФО в РФ.</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3.</w:t>
            </w:r>
            <w:r w:rsidRPr="00627A75">
              <w:rPr>
                <w:rFonts w:ascii="Times New Roman" w:eastAsia="Calibri" w:hAnsi="Times New Roman" w:cs="Times New Roman"/>
                <w:bCs/>
                <w:color w:val="auto"/>
                <w:sz w:val="20"/>
                <w:szCs w:val="20"/>
              </w:rPr>
              <w:tab/>
              <w:t>Сравните метод коэффициентов, методы наглядного изображения, метод системного анализа, метод элиминирования, методы абсолютных и относительных разниц и др. методы, используемые при анализе операций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4.</w:t>
            </w:r>
            <w:r w:rsidRPr="00627A75">
              <w:rPr>
                <w:rFonts w:ascii="Times New Roman" w:eastAsia="Calibri" w:hAnsi="Times New Roman" w:cs="Times New Roman"/>
                <w:bCs/>
                <w:color w:val="auto"/>
                <w:sz w:val="20"/>
                <w:szCs w:val="20"/>
              </w:rPr>
              <w:tab/>
              <w:t>Как соотносятся рентабельность и ликвидность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5.</w:t>
            </w:r>
            <w:r w:rsidRPr="00627A75">
              <w:rPr>
                <w:rFonts w:ascii="Times New Roman" w:eastAsia="Calibri" w:hAnsi="Times New Roman" w:cs="Times New Roman"/>
                <w:bCs/>
                <w:color w:val="auto"/>
                <w:sz w:val="20"/>
                <w:szCs w:val="20"/>
              </w:rPr>
              <w:tab/>
              <w:t>Сравните методы определения ликвидности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6.</w:t>
            </w:r>
            <w:r w:rsidRPr="00627A75">
              <w:rPr>
                <w:rFonts w:ascii="Times New Roman" w:eastAsia="Calibri" w:hAnsi="Times New Roman" w:cs="Times New Roman"/>
                <w:bCs/>
                <w:color w:val="auto"/>
                <w:sz w:val="20"/>
                <w:szCs w:val="20"/>
              </w:rPr>
              <w:tab/>
              <w:t>Какими способами коммерческие банки повышают свою прибыльность?</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7.</w:t>
            </w:r>
            <w:r w:rsidRPr="00627A75">
              <w:rPr>
                <w:rFonts w:ascii="Times New Roman" w:eastAsia="Calibri" w:hAnsi="Times New Roman" w:cs="Times New Roman"/>
                <w:bCs/>
                <w:color w:val="auto"/>
                <w:sz w:val="20"/>
                <w:szCs w:val="20"/>
              </w:rPr>
              <w:tab/>
              <w:t>Рассчитайте основные показатели рентабельности и ликвидности отдельных банков за временной интервал. Сделайте выводы.</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8.</w:t>
            </w:r>
            <w:r w:rsidRPr="00627A75">
              <w:rPr>
                <w:rFonts w:ascii="Times New Roman" w:eastAsia="Calibri" w:hAnsi="Times New Roman" w:cs="Times New Roman"/>
                <w:bCs/>
                <w:color w:val="auto"/>
                <w:sz w:val="20"/>
                <w:szCs w:val="20"/>
              </w:rPr>
              <w:tab/>
              <w:t>Какие цели должна преследовать кредитная политика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9.</w:t>
            </w:r>
            <w:r w:rsidRPr="00627A75">
              <w:rPr>
                <w:rFonts w:ascii="Times New Roman" w:eastAsia="Calibri" w:hAnsi="Times New Roman" w:cs="Times New Roman"/>
                <w:bCs/>
                <w:color w:val="auto"/>
                <w:sz w:val="20"/>
                <w:szCs w:val="20"/>
              </w:rPr>
              <w:tab/>
              <w:t>Как составить оптимальный кредитный портфель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10.</w:t>
            </w:r>
            <w:r w:rsidRPr="00627A75">
              <w:rPr>
                <w:rFonts w:ascii="Times New Roman" w:eastAsia="Calibri" w:hAnsi="Times New Roman" w:cs="Times New Roman"/>
                <w:bCs/>
                <w:color w:val="auto"/>
                <w:sz w:val="20"/>
                <w:szCs w:val="20"/>
              </w:rPr>
              <w:tab/>
              <w:t>Проанализируйте методы управления кредитным риском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11.</w:t>
            </w:r>
            <w:r w:rsidRPr="00627A75">
              <w:rPr>
                <w:rFonts w:ascii="Times New Roman" w:eastAsia="Calibri" w:hAnsi="Times New Roman" w:cs="Times New Roman"/>
                <w:bCs/>
                <w:color w:val="auto"/>
                <w:sz w:val="20"/>
                <w:szCs w:val="20"/>
              </w:rPr>
              <w:tab/>
              <w:t>Проведите анализ финансовой устойчивости коммерческого банка с помощью коэффициентов Альтмана и Бивера.</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bl>
    <w:p w:rsidR="0011006A" w:rsidRPr="0011006A" w:rsidRDefault="0011006A" w:rsidP="00627A75">
      <w:pPr>
        <w:tabs>
          <w:tab w:val="clear" w:pos="708"/>
        </w:tabs>
        <w:spacing w:line="276" w:lineRule="auto"/>
        <w:jc w:val="both"/>
        <w:rPr>
          <w:rFonts w:ascii="Times New Roman" w:eastAsiaTheme="minorHAnsi" w:hAnsi="Times New Roman" w:cs="Times New Roman"/>
          <w:b/>
          <w:bCs/>
          <w:color w:val="auto"/>
          <w:sz w:val="28"/>
          <w:szCs w:val="28"/>
          <w:lang w:eastAsia="en-US"/>
        </w:rPr>
      </w:pPr>
    </w:p>
    <w:p w:rsidR="00B451AB" w:rsidRPr="00876C81" w:rsidRDefault="00B451AB" w:rsidP="00876C81">
      <w:pPr>
        <w:pStyle w:val="1"/>
        <w:framePr w:wrap="auto" w:vAnchor="margin" w:yAlign="inline"/>
        <w:jc w:val="both"/>
        <w:rPr>
          <w:rStyle w:val="af8"/>
          <w:color w:val="auto"/>
          <w:spacing w:val="0"/>
          <w:sz w:val="28"/>
          <w:szCs w:val="28"/>
          <w:lang w:val="ru-RU"/>
        </w:rPr>
      </w:pPr>
      <w:bookmarkStart w:id="26" w:name="_Toc131591857"/>
      <w:r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7" w:name="_Toc485239179"/>
      <w:r w:rsidRPr="00876C81">
        <w:rPr>
          <w:rStyle w:val="af8"/>
          <w:color w:val="auto"/>
          <w:spacing w:val="0"/>
          <w:sz w:val="28"/>
          <w:szCs w:val="28"/>
          <w:lang w:val="ru-RU"/>
        </w:rPr>
        <w:t>по дисциплине</w:t>
      </w:r>
      <w:bookmarkEnd w:id="26"/>
      <w:bookmarkEnd w:id="27"/>
    </w:p>
    <w:p w:rsidR="00686EE1" w:rsidRPr="00627A75" w:rsidRDefault="00B451AB" w:rsidP="00627A75">
      <w:pPr>
        <w:pStyle w:val="1"/>
        <w:framePr w:wrap="auto" w:vAnchor="margin" w:yAlign="inline"/>
        <w:jc w:val="both"/>
        <w:rPr>
          <w:rFonts w:ascii="Times New Roman" w:hAnsi="Times New Roman" w:cs="Times New Roman"/>
          <w:b/>
          <w:bCs/>
          <w:color w:val="auto"/>
          <w:spacing w:val="0"/>
          <w:shd w:val="clear" w:color="auto" w:fill="FFFFFF"/>
          <w:lang w:val="ru-RU"/>
        </w:rPr>
      </w:pPr>
      <w:bookmarkStart w:id="28" w:name="_Toc131591858"/>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8"/>
    </w:p>
    <w:tbl>
      <w:tblPr>
        <w:tblW w:w="10348" w:type="dxa"/>
        <w:tblInd w:w="-557" w:type="dxa"/>
        <w:tblLayout w:type="fixed"/>
        <w:tblCellMar>
          <w:left w:w="10" w:type="dxa"/>
          <w:right w:w="10" w:type="dxa"/>
        </w:tblCellMar>
        <w:tblLook w:val="04A0" w:firstRow="1" w:lastRow="0" w:firstColumn="1" w:lastColumn="0" w:noHBand="0" w:noVBand="1"/>
      </w:tblPr>
      <w:tblGrid>
        <w:gridCol w:w="1418"/>
        <w:gridCol w:w="6662"/>
        <w:gridCol w:w="2268"/>
      </w:tblGrid>
      <w:tr w:rsidR="00263D45" w:rsidRPr="00D23D2E" w:rsidTr="00822EAB">
        <w:trPr>
          <w:trHeight w:val="879"/>
        </w:trPr>
        <w:tc>
          <w:tcPr>
            <w:tcW w:w="1418" w:type="dxa"/>
            <w:tcBorders>
              <w:top w:val="single" w:sz="6" w:space="0" w:color="auto"/>
              <w:left w:val="single" w:sz="6" w:space="0" w:color="auto"/>
              <w:bottom w:val="single" w:sz="6" w:space="0" w:color="auto"/>
              <w:right w:val="single" w:sz="6" w:space="0" w:color="auto"/>
            </w:tcBorders>
            <w:hideMark/>
          </w:tcPr>
          <w:p w:rsidR="00263D45" w:rsidRPr="00D23D2E" w:rsidRDefault="00263D45" w:rsidP="00D6522B">
            <w:pPr>
              <w:tabs>
                <w:tab w:val="clear" w:pos="708"/>
              </w:tabs>
              <w:rPr>
                <w:rFonts w:ascii="Times New Roman" w:eastAsia="Times New Roman" w:hAnsi="Times New Roman" w:cs="Times New Roman"/>
                <w:b/>
                <w:color w:val="auto"/>
                <w:sz w:val="20"/>
                <w:szCs w:val="20"/>
              </w:rPr>
            </w:pPr>
            <w:r w:rsidRPr="00D23D2E">
              <w:rPr>
                <w:rFonts w:ascii="Times New Roman" w:eastAsia="Times New Roman" w:hAnsi="Times New Roman" w:cs="Times New Roman"/>
                <w:b/>
                <w:bCs/>
                <w:color w:val="auto"/>
                <w:kern w:val="24"/>
                <w:sz w:val="20"/>
                <w:szCs w:val="20"/>
              </w:rPr>
              <w:t>Наименование разделов, тем входящих в дисциплину</w:t>
            </w:r>
          </w:p>
        </w:tc>
        <w:tc>
          <w:tcPr>
            <w:tcW w:w="6662" w:type="dxa"/>
            <w:tcBorders>
              <w:top w:val="single" w:sz="6" w:space="0" w:color="auto"/>
              <w:left w:val="single" w:sz="6" w:space="0" w:color="auto"/>
              <w:bottom w:val="single" w:sz="6" w:space="0" w:color="auto"/>
              <w:right w:val="single" w:sz="6" w:space="0" w:color="auto"/>
            </w:tcBorders>
          </w:tcPr>
          <w:p w:rsidR="00263D45" w:rsidRPr="00D23D2E" w:rsidRDefault="00263D45" w:rsidP="00D6522B">
            <w:pPr>
              <w:tabs>
                <w:tab w:val="clear" w:pos="708"/>
              </w:tabs>
              <w:rPr>
                <w:rFonts w:ascii="Times New Roman" w:eastAsia="Times New Roman" w:hAnsi="Times New Roman" w:cs="Times New Roman"/>
                <w:b/>
                <w:bCs/>
                <w:color w:val="auto"/>
                <w:kern w:val="24"/>
                <w:sz w:val="20"/>
                <w:szCs w:val="20"/>
              </w:rPr>
            </w:pPr>
            <w:r w:rsidRPr="00D23D2E">
              <w:rPr>
                <w:rFonts w:ascii="Times New Roman" w:eastAsia="Times New Roman" w:hAnsi="Times New Roman" w:cs="Times New Roman"/>
                <w:b/>
                <w:bCs/>
                <w:color w:val="auto"/>
                <w:kern w:val="24"/>
                <w:sz w:val="20"/>
                <w:szCs w:val="20"/>
              </w:rPr>
              <w:t xml:space="preserve">Перечень вопросов, отводимых на самостоятельное освоение </w:t>
            </w:r>
            <w:r w:rsidRPr="00D23D2E">
              <w:rPr>
                <w:rFonts w:ascii="Times New Roman" w:eastAsia="Times New Roman" w:hAnsi="Times New Roman" w:cs="Times New Roman"/>
                <w:b/>
                <w:bCs/>
                <w:color w:val="auto"/>
                <w:kern w:val="24"/>
                <w:sz w:val="20"/>
                <w:szCs w:val="20"/>
              </w:rPr>
              <w:tab/>
            </w:r>
          </w:p>
        </w:tc>
        <w:tc>
          <w:tcPr>
            <w:tcW w:w="2268" w:type="dxa"/>
            <w:tcBorders>
              <w:top w:val="single" w:sz="6" w:space="0" w:color="auto"/>
              <w:left w:val="single" w:sz="6" w:space="0" w:color="auto"/>
              <w:bottom w:val="single" w:sz="6" w:space="0" w:color="auto"/>
              <w:right w:val="single" w:sz="6" w:space="0" w:color="auto"/>
            </w:tcBorders>
          </w:tcPr>
          <w:p w:rsidR="00263D45" w:rsidRPr="00D23D2E" w:rsidRDefault="00263D45" w:rsidP="00D6522B">
            <w:pPr>
              <w:tabs>
                <w:tab w:val="clear" w:pos="708"/>
              </w:tabs>
              <w:rPr>
                <w:rFonts w:ascii="Times New Roman" w:eastAsia="Times New Roman" w:hAnsi="Times New Roman" w:cs="Times New Roman"/>
                <w:b/>
                <w:color w:val="auto"/>
                <w:sz w:val="20"/>
                <w:szCs w:val="20"/>
              </w:rPr>
            </w:pPr>
            <w:r w:rsidRPr="00D23D2E">
              <w:rPr>
                <w:rFonts w:ascii="Times New Roman" w:eastAsia="Times New Roman" w:hAnsi="Times New Roman" w:cs="Times New Roman"/>
                <w:b/>
                <w:bCs/>
                <w:color w:val="auto"/>
                <w:kern w:val="24"/>
                <w:sz w:val="20"/>
                <w:szCs w:val="20"/>
              </w:rPr>
              <w:t>Формы внеаудиторной самостоятельной работы</w:t>
            </w:r>
          </w:p>
        </w:tc>
      </w:tr>
      <w:tr w:rsidR="00D23D2E" w:rsidRPr="00D23D2E" w:rsidTr="00822EAB">
        <w:trPr>
          <w:trHeight w:val="1127"/>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Тема 1.</w:t>
            </w:r>
          </w:p>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Международный кредит – общая характеристика</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hAnsi="Times New Roman" w:cs="Times New Roman"/>
                <w:color w:val="auto"/>
                <w:sz w:val="20"/>
                <w:szCs w:val="20"/>
              </w:rPr>
            </w:pPr>
            <w:r w:rsidRPr="00D23D2E">
              <w:rPr>
                <w:rFonts w:ascii="Times New Roman" w:hAnsi="Times New Roman" w:cs="Times New Roman"/>
                <w:color w:val="auto"/>
                <w:sz w:val="20"/>
                <w:szCs w:val="20"/>
              </w:rPr>
              <w:t xml:space="preserve">Условия предоставления международного кредита. Подходы к их расчету и объявлению. Сумма (лимит) и срок международного кредита. Полный и средний срок международного кредита. Условия погашения международного кредита. Расчет суммы очередного платежа. Грант-элемент – простой и взвешенный. Обеспечение международного кредита. </w:t>
            </w:r>
            <w:r w:rsidRPr="00D23D2E">
              <w:rPr>
                <w:rFonts w:ascii="Times New Roman" w:hAnsi="Times New Roman" w:cs="Times New Roman"/>
                <w:color w:val="auto"/>
                <w:sz w:val="20"/>
                <w:szCs w:val="20"/>
              </w:rPr>
              <w:lastRenderedPageBreak/>
              <w:t>Основные и дополнительные элементы стоимости международного кредита. Разновидности комиссий по международному кредиту.</w:t>
            </w:r>
          </w:p>
          <w:p w:rsidR="00D23D2E" w:rsidRPr="00D23D2E" w:rsidRDefault="00D23D2E" w:rsidP="00D23D2E">
            <w:pPr>
              <w:ind w:left="139" w:right="128"/>
              <w:rPr>
                <w:sz w:val="20"/>
                <w:szCs w:val="20"/>
              </w:rPr>
            </w:pPr>
            <w:r w:rsidRPr="00D23D2E">
              <w:rPr>
                <w:rFonts w:ascii="Times New Roman" w:eastAsia="Calibri" w:hAnsi="Times New Roman" w:cs="Times New Roman"/>
                <w:color w:val="auto"/>
                <w:sz w:val="20"/>
                <w:szCs w:val="20"/>
                <w:lang w:eastAsia="en-US"/>
              </w:rPr>
              <w:t>Формирование международных кредитных отношений: этапы и проблемы. Первые государственные и квазигосударственные банки. Централизация национальных кредитных систем.</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lastRenderedPageBreak/>
              <w:t xml:space="preserve">Работа с учебной литературой. Подготовка по вопросам плана семинарского занятия. Поиск информации в </w:t>
            </w:r>
            <w:r w:rsidRPr="001236DD">
              <w:rPr>
                <w:rFonts w:ascii="Times New Roman" w:eastAsia="Calibri" w:hAnsi="Times New Roman" w:cs="Times New Roman"/>
                <w:color w:val="auto"/>
                <w:sz w:val="20"/>
                <w:szCs w:val="20"/>
                <w:lang w:eastAsia="en-US"/>
              </w:rPr>
              <w:lastRenderedPageBreak/>
              <w:t xml:space="preserve">интернете по заданной теме. </w:t>
            </w:r>
          </w:p>
        </w:tc>
      </w:tr>
      <w:tr w:rsidR="00D23D2E" w:rsidRPr="00D23D2E" w:rsidTr="00822EAB">
        <w:trPr>
          <w:trHeight w:val="94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lastRenderedPageBreak/>
              <w:t xml:space="preserve">Тема 2. Виды и формы международного кредита </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widowControl w:val="0"/>
              <w:tabs>
                <w:tab w:val="clear" w:pos="708"/>
              </w:tabs>
              <w:autoSpaceDE w:val="0"/>
              <w:autoSpaceDN w:val="0"/>
              <w:adjustRightInd w:val="0"/>
              <w:ind w:left="139" w:right="128"/>
              <w:jc w:val="both"/>
              <w:rPr>
                <w:rFonts w:ascii="Times New Roman" w:hAnsi="Times New Roman" w:cs="Times New Roman"/>
                <w:color w:val="auto"/>
                <w:sz w:val="20"/>
                <w:szCs w:val="20"/>
              </w:rPr>
            </w:pPr>
            <w:r w:rsidRPr="00D23D2E">
              <w:rPr>
                <w:rFonts w:ascii="Times New Roman" w:hAnsi="Times New Roman" w:cs="Times New Roman"/>
                <w:color w:val="auto"/>
                <w:sz w:val="20"/>
                <w:szCs w:val="20"/>
              </w:rPr>
              <w:t>Ленд-лиз. Закон Джонсона. Контокоррент и овердрафт. Классификации международного кредита по технике предоставления: финансовые, акцептные, консорциальные, облигационные и др.</w:t>
            </w:r>
          </w:p>
          <w:p w:rsidR="00D23D2E" w:rsidRPr="00D23D2E" w:rsidRDefault="00D23D2E" w:rsidP="00D23D2E">
            <w:pPr>
              <w:widowControl w:val="0"/>
              <w:tabs>
                <w:tab w:val="clear" w:pos="708"/>
              </w:tabs>
              <w:autoSpaceDE w:val="0"/>
              <w:autoSpaceDN w:val="0"/>
              <w:adjustRightInd w:val="0"/>
              <w:ind w:left="139" w:right="128"/>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Международный брокерский кредит. Маржинальное ограничение. Правительственные кредиты: двусторонние и многосторонние. Техническая помощь, дары, субсидии, льготные кредиты. Совместное финансирование (смешанные кредиты), параллельное кредитование и финансирование, софинансирование, долевой кредит, клубный кредит, венчурное финансирование.</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r w:rsidRPr="003A47A7">
              <w:rPr>
                <w:rFonts w:ascii="Times New Roman" w:eastAsia="Calibri" w:hAnsi="Times New Roman" w:cs="Times New Roman"/>
                <w:color w:val="auto"/>
                <w:sz w:val="20"/>
                <w:szCs w:val="20"/>
                <w:lang w:eastAsia="en-US"/>
              </w:rPr>
              <w:t>Решение ситуационных задач.</w:t>
            </w:r>
          </w:p>
        </w:tc>
      </w:tr>
      <w:tr w:rsidR="00D23D2E" w:rsidRPr="00D23D2E" w:rsidTr="00822EAB">
        <w:trPr>
          <w:trHeight w:val="281"/>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3.</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Международный кредитный рынок</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Ликвидность международного кредитного рынка. Традиционные продукты международного кредитного рынка. Сопутствующие кредитным продукты, обращающиеся на международном кредитном рынке. Основанные на кредитах производные финансовые инструменты, синтетические кредитные деривативы.</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D23D2E" w:rsidRPr="00D23D2E" w:rsidTr="00822EAB">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4.</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Национальные банковские системы различных стран</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Банковские системы развивающихся государств. Основные принципы построения. Отличия от банковских систем развитых стран.</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 xml:space="preserve">Современный опыт ЕС: регуляторная координация по программе Европейского семестра, реформа Пакта стабильности и роста, Процедура оценки макроэкономических дисбалансов. Институциональные механизмы и системный инструментарий: Программы нетрадиционной денежно-кредитной политики Европейского центрального банка, Европейский банковский союз, Европейский стабилизационный механизм. Инфраструктурные и инновационные проекты Европейского центрального банка и Европейского фонда стратегических инвестиций. Союз рынков капитала. Единый надзорный механизм: Европейский совет по системным рискам, Европейская система финансового надзора за европейским финансовым рынком, Объединенный комитет европейских и </w:t>
            </w:r>
            <w:r w:rsidR="00822EAB" w:rsidRPr="00D23D2E">
              <w:rPr>
                <w:rFonts w:ascii="Times New Roman" w:eastAsia="Calibri" w:hAnsi="Times New Roman" w:cs="Times New Roman"/>
                <w:color w:val="auto"/>
                <w:sz w:val="20"/>
                <w:szCs w:val="20"/>
                <w:lang w:eastAsia="en-US"/>
              </w:rPr>
              <w:t>национальных надзорных</w:t>
            </w:r>
            <w:r w:rsidR="00822EAB">
              <w:rPr>
                <w:rFonts w:ascii="Times New Roman" w:eastAsia="Calibri" w:hAnsi="Times New Roman" w:cs="Times New Roman"/>
                <w:color w:val="auto"/>
                <w:sz w:val="20"/>
                <w:szCs w:val="20"/>
                <w:lang w:eastAsia="en-US"/>
              </w:rPr>
              <w:t xml:space="preserve"> </w:t>
            </w:r>
            <w:r w:rsidR="00822EAB" w:rsidRPr="00D23D2E">
              <w:rPr>
                <w:rFonts w:ascii="Times New Roman" w:eastAsia="Calibri" w:hAnsi="Times New Roman" w:cs="Times New Roman"/>
                <w:color w:val="auto"/>
                <w:sz w:val="20"/>
                <w:szCs w:val="20"/>
                <w:lang w:eastAsia="en-US"/>
              </w:rPr>
              <w:t>органов,</w:t>
            </w:r>
            <w:r w:rsidRPr="00D23D2E">
              <w:rPr>
                <w:rFonts w:ascii="Times New Roman" w:eastAsia="Calibri" w:hAnsi="Times New Roman" w:cs="Times New Roman"/>
                <w:color w:val="auto"/>
                <w:sz w:val="20"/>
                <w:szCs w:val="20"/>
                <w:lang w:eastAsia="en-US"/>
              </w:rPr>
              <w:t xml:space="preserve"> и сотрудничества с институтами глобального финансового рынка.</w:t>
            </w:r>
          </w:p>
        </w:tc>
        <w:tc>
          <w:tcPr>
            <w:tcW w:w="2268"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rPr>
                <w:rFonts w:ascii="Times New Roman" w:eastAsia="Times New Roman" w:hAnsi="Times New Roman" w:cs="Times New Roman"/>
                <w:color w:val="auto"/>
                <w:sz w:val="20"/>
                <w:szCs w:val="20"/>
              </w:rPr>
            </w:pPr>
            <w:r w:rsidRPr="00D23D2E">
              <w:rPr>
                <w:rFonts w:ascii="Times New Roman" w:eastAsia="Times New Roman" w:hAnsi="Times New Roman" w:cs="Times New Roman"/>
                <w:color w:val="auto"/>
                <w:sz w:val="20"/>
                <w:szCs w:val="20"/>
              </w:rPr>
              <w:t>Работа с учебной и справочной литературой, Интернет-ресурсами, подготовка доклада от каждой рабочей группы, подготовка к групповой дискуссии</w:t>
            </w:r>
          </w:p>
        </w:tc>
      </w:tr>
      <w:tr w:rsidR="00D23D2E" w:rsidRPr="00D23D2E" w:rsidTr="00822EAB">
        <w:trPr>
          <w:trHeight w:val="69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5.</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Международная банковская деятельность. Международные расчеты.</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Появление и развитие международной банковской деятельности. Универсальные банки и их развитие. Инвестиционные банки. Становление и развитие национальных банковских систем. Особенности банковских систем Италии, Швейцарии, Индии, Китая и России. Офшорные банки.</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Торговое финансирование. Национальные и международные платежные системы. Расчеты платежными поручениями. Расчеты дорожными чеками. Платежи через Интернет и мобильные платежи. FEDWIRE, CHIPS.</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69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822EAB"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6.</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bCs/>
                <w:color w:val="auto"/>
                <w:sz w:val="20"/>
                <w:szCs w:val="20"/>
                <w:lang w:eastAsia="en-US"/>
              </w:rPr>
              <w:t>Банковские операции на международном фондовом и валютном рынках</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ind w:left="139" w:right="128"/>
              <w:rPr>
                <w:sz w:val="20"/>
                <w:szCs w:val="20"/>
              </w:rPr>
            </w:pPr>
            <w:r w:rsidRPr="00D23D2E">
              <w:rPr>
                <w:rFonts w:ascii="Times New Roman" w:eastAsia="Calibri" w:hAnsi="Times New Roman" w:cs="Times New Roman"/>
                <w:color w:val="auto"/>
                <w:sz w:val="20"/>
                <w:szCs w:val="20"/>
                <w:lang w:eastAsia="en-US"/>
              </w:rPr>
              <w:t>Виды трастовых операций. Прижизненный траст и раздел имущества по завещанию. Счета и фонды доверительного управления. Инвестиционная деятельность в исламском банкинге. Ценные бумаги, эмитируемые коммерческими банками. Валютный дилинг. Регулирование банковских операций на международном валютном рынке.</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suppressAutoHyphens/>
              <w:jc w:val="both"/>
              <w:rPr>
                <w:rFonts w:ascii="Times New Roman" w:hAnsi="Times New Roman" w:cs="Times New Roman"/>
                <w:sz w:val="20"/>
                <w:szCs w:val="20"/>
              </w:rPr>
            </w:pPr>
            <w:r w:rsidRPr="00D23D2E">
              <w:rPr>
                <w:rFonts w:ascii="Times New Roman" w:eastAsia="Calibri" w:hAnsi="Times New Roman" w:cs="Times New Roman"/>
                <w:color w:val="auto"/>
                <w:sz w:val="20"/>
                <w:szCs w:val="20"/>
                <w:lang w:eastAsia="en-US"/>
              </w:rPr>
              <w:t xml:space="preserve">Тема 7. </w:t>
            </w:r>
            <w:r w:rsidRPr="00D23D2E">
              <w:rPr>
                <w:rFonts w:ascii="Times New Roman" w:hAnsi="Times New Roman" w:cs="Times New Roman"/>
                <w:sz w:val="20"/>
                <w:szCs w:val="20"/>
              </w:rPr>
              <w:t>Ресурсы коммерческого банка.</w:t>
            </w:r>
            <w:r w:rsidRPr="00D23D2E">
              <w:rPr>
                <w:rFonts w:ascii="Times New Roman" w:eastAsia="Calibri" w:hAnsi="Times New Roman" w:cs="Times New Roman"/>
                <w:color w:val="auto"/>
                <w:sz w:val="20"/>
                <w:szCs w:val="20"/>
                <w:lang w:eastAsia="en-US"/>
              </w:rPr>
              <w:t xml:space="preserve"> </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suppressAutoHyphens/>
              <w:ind w:left="139" w:right="128"/>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lang w:eastAsia="en-US"/>
              </w:rPr>
              <w:t xml:space="preserve">Депозиты до востребования. Срочные депозиты. Хранение ценностей клиентов в банковских сейфах и сейфовых ячейках. Привлечение и размещение кредитных ресурсов в международных финансовых центрах. </w:t>
            </w:r>
            <w:r w:rsidRPr="00D23D2E">
              <w:rPr>
                <w:rFonts w:ascii="Times New Roman" w:eastAsia="Calibri" w:hAnsi="Times New Roman" w:cs="Times New Roman"/>
                <w:color w:val="auto"/>
                <w:sz w:val="20"/>
                <w:szCs w:val="20"/>
                <w:lang w:eastAsia="en-US"/>
              </w:rPr>
              <w:lastRenderedPageBreak/>
              <w:t>Роль транснациональных банков в формировании глобального рынка депозитов. Сберегательные институты.</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lastRenderedPageBreak/>
              <w:t xml:space="preserve">Работа с учебной литературой и нормативными </w:t>
            </w:r>
            <w:r w:rsidRPr="006509F3">
              <w:rPr>
                <w:rFonts w:ascii="Times New Roman" w:eastAsia="Calibri" w:hAnsi="Times New Roman" w:cs="Times New Roman"/>
                <w:color w:val="auto"/>
                <w:sz w:val="20"/>
                <w:szCs w:val="20"/>
                <w:lang w:eastAsia="en-US"/>
              </w:rPr>
              <w:lastRenderedPageBreak/>
              <w:t>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558"/>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822EAB" w:rsidRDefault="00D23D2E" w:rsidP="00D23D2E">
            <w:pPr>
              <w:suppressAutoHyphen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lastRenderedPageBreak/>
              <w:t>Тема 8.</w:t>
            </w:r>
          </w:p>
          <w:p w:rsidR="00D23D2E" w:rsidRPr="00D23D2E" w:rsidRDefault="00D23D2E" w:rsidP="00D23D2E">
            <w:pPr>
              <w:suppressAutoHyphen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Обеспечение финансовой устойчивости банка</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suppressAutoHyphen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Ликвидность коммерческого банка. Внутренние и внешние факторы, определяющие ликвидность коммерческого банка. Реальные и потенциальные (условные) обязательства. Оценка качества банковских активов. Методы определения ликвидности коммерческого банка. Основные элементы по управлению ликвидностью коммерческого банка. Нормативы. Комплексная система показателей.</w:t>
            </w:r>
          </w:p>
          <w:p w:rsidR="00D23D2E" w:rsidRPr="00D23D2E" w:rsidRDefault="00D23D2E" w:rsidP="00D23D2E">
            <w:pPr>
              <w:suppressAutoHyphen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Рентабельность и прибыльность банка. Основные коэффициенты.</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bl>
    <w:p w:rsidR="00627A75" w:rsidRPr="00627A75" w:rsidRDefault="00627A75" w:rsidP="00627A75">
      <w:pPr>
        <w:pStyle w:val="1"/>
        <w:framePr w:wrap="notBeside" w:hAnchor="page" w:x="1426" w:y="206"/>
        <w:rPr>
          <w:rFonts w:ascii="Times New Roman" w:hAnsi="Times New Roman" w:cs="Times New Roman"/>
          <w:b/>
          <w:color w:val="auto"/>
          <w:spacing w:val="0"/>
          <w:lang w:val="ru-RU"/>
        </w:rPr>
      </w:pPr>
      <w:bookmarkStart w:id="29" w:name="_Toc131591859"/>
      <w:r w:rsidRPr="00876C81">
        <w:rPr>
          <w:rStyle w:val="af8"/>
          <w:color w:val="auto"/>
          <w:spacing w:val="0"/>
          <w:sz w:val="28"/>
          <w:szCs w:val="28"/>
          <w:lang w:val="ru-RU"/>
        </w:rPr>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9"/>
      <w:r w:rsidRPr="009F287C">
        <w:rPr>
          <w:rFonts w:ascii="Times New Roman" w:hAnsi="Times New Roman" w:cs="Times New Roman"/>
          <w:b/>
          <w:color w:val="auto"/>
          <w:spacing w:val="0"/>
          <w:lang w:val="ru-RU"/>
        </w:rPr>
        <w:t xml:space="preserve"> </w:t>
      </w:r>
    </w:p>
    <w:p w:rsidR="00627A75" w:rsidRPr="00627A75" w:rsidRDefault="00627A75" w:rsidP="00627A75">
      <w:pPr>
        <w:rPr>
          <w:rStyle w:val="40"/>
          <w:rFonts w:eastAsia="Arial Unicode MS"/>
          <w:b/>
          <w:spacing w:val="0"/>
          <w:sz w:val="28"/>
          <w:szCs w:val="28"/>
        </w:rPr>
      </w:pPr>
      <w:r w:rsidRPr="00627A75">
        <w:rPr>
          <w:rStyle w:val="40"/>
          <w:rFonts w:eastAsia="Arial Unicode MS"/>
          <w:b/>
          <w:spacing w:val="0"/>
          <w:sz w:val="28"/>
          <w:szCs w:val="28"/>
        </w:rPr>
        <w:t>Примерная тематика контрол</w:t>
      </w:r>
      <w:r w:rsidR="00F61D05">
        <w:rPr>
          <w:rStyle w:val="40"/>
          <w:rFonts w:eastAsia="Arial Unicode MS"/>
          <w:b/>
          <w:spacing w:val="0"/>
          <w:sz w:val="28"/>
          <w:szCs w:val="28"/>
        </w:rPr>
        <w:t xml:space="preserve">ьной и проектной </w:t>
      </w:r>
      <w:r w:rsidRPr="00627A75">
        <w:rPr>
          <w:rStyle w:val="40"/>
          <w:rFonts w:eastAsia="Arial Unicode MS"/>
          <w:b/>
          <w:spacing w:val="0"/>
          <w:sz w:val="28"/>
          <w:szCs w:val="28"/>
        </w:rPr>
        <w:t>работ</w:t>
      </w:r>
      <w:r w:rsidR="00F61D05">
        <w:rPr>
          <w:rStyle w:val="40"/>
          <w:rFonts w:eastAsia="Arial Unicode MS"/>
          <w:b/>
          <w:spacing w:val="0"/>
          <w:sz w:val="28"/>
          <w:szCs w:val="28"/>
        </w:rPr>
        <w:t>ы</w:t>
      </w:r>
    </w:p>
    <w:p w:rsidR="007F16A3" w:rsidRDefault="007F16A3" w:rsidP="00BF76CF">
      <w:pPr>
        <w:pStyle w:val="afc"/>
        <w:numPr>
          <w:ilvl w:val="0"/>
          <w:numId w:val="2"/>
        </w:numPr>
        <w:tabs>
          <w:tab w:val="left" w:pos="284"/>
        </w:tabs>
        <w:spacing w:line="276" w:lineRule="auto"/>
        <w:ind w:left="0" w:firstLine="0"/>
        <w:jc w:val="both"/>
        <w:rPr>
          <w:rFonts w:ascii="Times New Roman" w:eastAsia="Calibri" w:hAnsi="Times New Roman" w:cs="Times New Roman"/>
          <w:color w:val="auto"/>
          <w:sz w:val="28"/>
          <w:szCs w:val="28"/>
        </w:rPr>
      </w:pPr>
      <w:r w:rsidRPr="003D5D32">
        <w:rPr>
          <w:rStyle w:val="FontStyle52"/>
          <w:sz w:val="28"/>
          <w:szCs w:val="28"/>
        </w:rPr>
        <w:t xml:space="preserve">Предприятие привлекает кредит </w:t>
      </w:r>
      <w:r>
        <w:rPr>
          <w:rStyle w:val="FontStyle52"/>
          <w:sz w:val="28"/>
          <w:szCs w:val="28"/>
        </w:rPr>
        <w:t>на</w:t>
      </w:r>
      <w:r w:rsidRPr="003D5D32">
        <w:rPr>
          <w:rStyle w:val="FontStyle52"/>
          <w:sz w:val="28"/>
          <w:szCs w:val="28"/>
        </w:rPr>
        <w:t xml:space="preserve"> </w:t>
      </w:r>
      <w:r>
        <w:rPr>
          <w:rStyle w:val="FontStyle52"/>
          <w:sz w:val="28"/>
          <w:szCs w:val="28"/>
        </w:rPr>
        <w:t>10</w:t>
      </w:r>
      <w:r w:rsidRPr="003D5D32">
        <w:rPr>
          <w:rStyle w:val="FontStyle52"/>
          <w:sz w:val="28"/>
          <w:szCs w:val="28"/>
        </w:rPr>
        <w:t>0 000 евро на срок 6 мес. По истечении срока кредита предприятие возвращает кредит</w:t>
      </w:r>
      <w:r>
        <w:rPr>
          <w:rStyle w:val="FontStyle52"/>
          <w:sz w:val="28"/>
          <w:szCs w:val="28"/>
        </w:rPr>
        <w:t>ору</w:t>
      </w:r>
      <w:r w:rsidRPr="003D5D32">
        <w:rPr>
          <w:rStyle w:val="FontStyle52"/>
          <w:sz w:val="28"/>
          <w:szCs w:val="28"/>
        </w:rPr>
        <w:t xml:space="preserve"> </w:t>
      </w:r>
      <w:r>
        <w:rPr>
          <w:rStyle w:val="FontStyle52"/>
          <w:sz w:val="28"/>
          <w:szCs w:val="28"/>
        </w:rPr>
        <w:t>100</w:t>
      </w:r>
      <w:r w:rsidRPr="003D5D32">
        <w:rPr>
          <w:rStyle w:val="FontStyle52"/>
          <w:sz w:val="28"/>
          <w:szCs w:val="28"/>
        </w:rPr>
        <w:t xml:space="preserve"> 500 евро. По какой ставке был предоставлен кредит?</w:t>
      </w:r>
      <w:r w:rsidRPr="00E24777">
        <w:rPr>
          <w:rFonts w:ascii="Times New Roman" w:eastAsia="Calibri" w:hAnsi="Times New Roman" w:cs="Times New Roman"/>
          <w:color w:val="auto"/>
          <w:sz w:val="28"/>
          <w:szCs w:val="28"/>
        </w:rPr>
        <w:t xml:space="preserve">  </w:t>
      </w:r>
    </w:p>
    <w:p w:rsidR="002C57C9" w:rsidRDefault="007F16A3" w:rsidP="002C57C9">
      <w:pPr>
        <w:keepNext/>
        <w:keepLines/>
        <w:tabs>
          <w:tab w:val="left" w:pos="477"/>
        </w:tabs>
        <w:ind w:right="160"/>
        <w:jc w:val="both"/>
        <w:outlineLvl w:val="3"/>
        <w:rPr>
          <w:rStyle w:val="FontStyle52"/>
          <w:sz w:val="28"/>
          <w:szCs w:val="28"/>
        </w:rPr>
      </w:pPr>
      <w:r>
        <w:rPr>
          <w:rStyle w:val="FontStyle52"/>
          <w:sz w:val="28"/>
          <w:szCs w:val="28"/>
        </w:rPr>
        <w:t>2. Коммерческий банк</w:t>
      </w:r>
      <w:r w:rsidRPr="003D5D32">
        <w:rPr>
          <w:rStyle w:val="FontStyle52"/>
          <w:sz w:val="28"/>
          <w:szCs w:val="28"/>
        </w:rPr>
        <w:t xml:space="preserve"> приобретает обыкновенную акцию по цене 1</w:t>
      </w:r>
      <w:r>
        <w:rPr>
          <w:rStyle w:val="FontStyle52"/>
          <w:sz w:val="28"/>
          <w:szCs w:val="28"/>
        </w:rPr>
        <w:t>05</w:t>
      </w:r>
      <w:r w:rsidRPr="003D5D32">
        <w:rPr>
          <w:rStyle w:val="FontStyle52"/>
          <w:sz w:val="28"/>
          <w:szCs w:val="28"/>
        </w:rPr>
        <w:t>% от номинальной стоимости. По истечении года, получив дивиденды в раз</w:t>
      </w:r>
      <w:r w:rsidRPr="003D5D32">
        <w:rPr>
          <w:rStyle w:val="FontStyle52"/>
          <w:sz w:val="28"/>
          <w:szCs w:val="28"/>
        </w:rPr>
        <w:softHyphen/>
        <w:t xml:space="preserve">мере </w:t>
      </w:r>
      <w:r>
        <w:rPr>
          <w:rStyle w:val="FontStyle52"/>
          <w:sz w:val="28"/>
          <w:szCs w:val="28"/>
        </w:rPr>
        <w:t>2</w:t>
      </w:r>
      <w:r w:rsidRPr="003D5D32">
        <w:rPr>
          <w:rStyle w:val="FontStyle52"/>
          <w:sz w:val="28"/>
          <w:szCs w:val="28"/>
        </w:rPr>
        <w:t>% от номинальной стоимости, о</w:t>
      </w:r>
      <w:r>
        <w:rPr>
          <w:rStyle w:val="FontStyle52"/>
          <w:sz w:val="28"/>
          <w:szCs w:val="28"/>
        </w:rPr>
        <w:t>н</w:t>
      </w:r>
      <w:r w:rsidRPr="003D5D32">
        <w:rPr>
          <w:rStyle w:val="FontStyle52"/>
          <w:sz w:val="28"/>
          <w:szCs w:val="28"/>
        </w:rPr>
        <w:t xml:space="preserve"> продает акцию по цене 1</w:t>
      </w:r>
      <w:r>
        <w:rPr>
          <w:rStyle w:val="FontStyle52"/>
          <w:sz w:val="28"/>
          <w:szCs w:val="28"/>
        </w:rPr>
        <w:t>10</w:t>
      </w:r>
      <w:r w:rsidRPr="003D5D32">
        <w:rPr>
          <w:rStyle w:val="FontStyle52"/>
          <w:sz w:val="28"/>
          <w:szCs w:val="28"/>
        </w:rPr>
        <w:t>% от номинальной стоимости. Определите доходность вложений.</w:t>
      </w:r>
    </w:p>
    <w:p w:rsidR="007F16A3" w:rsidRDefault="007F16A3" w:rsidP="002C57C9">
      <w:pPr>
        <w:keepNext/>
        <w:keepLines/>
        <w:tabs>
          <w:tab w:val="left" w:pos="477"/>
        </w:tabs>
        <w:ind w:right="160"/>
        <w:jc w:val="both"/>
        <w:outlineLvl w:val="3"/>
        <w:rPr>
          <w:rStyle w:val="FontStyle52"/>
          <w:sz w:val="28"/>
          <w:szCs w:val="28"/>
        </w:rPr>
      </w:pPr>
      <w:r>
        <w:rPr>
          <w:rStyle w:val="FontStyle52"/>
          <w:sz w:val="28"/>
          <w:szCs w:val="28"/>
        </w:rPr>
        <w:t>3. Коммерческий банк покупает 6-месячный фьючерс</w:t>
      </w:r>
      <w:r w:rsidRPr="007F16A3">
        <w:rPr>
          <w:rStyle w:val="a9"/>
          <w:sz w:val="28"/>
          <w:szCs w:val="28"/>
        </w:rPr>
        <w:t xml:space="preserve"> </w:t>
      </w:r>
      <w:r>
        <w:rPr>
          <w:rStyle w:val="FontStyle37"/>
          <w:i w:val="0"/>
          <w:sz w:val="28"/>
          <w:szCs w:val="28"/>
        </w:rPr>
        <w:t>на 1</w:t>
      </w:r>
      <w:r w:rsidRPr="003D5D32">
        <w:rPr>
          <w:rStyle w:val="FontStyle52"/>
          <w:sz w:val="28"/>
          <w:szCs w:val="28"/>
        </w:rPr>
        <w:t xml:space="preserve">00 тыс. долл. по курсу </w:t>
      </w:r>
      <w:r>
        <w:rPr>
          <w:rStyle w:val="FontStyle52"/>
          <w:sz w:val="28"/>
          <w:szCs w:val="28"/>
        </w:rPr>
        <w:t>70</w:t>
      </w:r>
      <w:r w:rsidRPr="003D5D32">
        <w:rPr>
          <w:rStyle w:val="FontStyle52"/>
          <w:sz w:val="28"/>
          <w:szCs w:val="28"/>
        </w:rPr>
        <w:t xml:space="preserve"> руб. за 1 долл. Норма резервного депозита по фьючерсному контракту составляет 1</w:t>
      </w:r>
      <w:r>
        <w:rPr>
          <w:rStyle w:val="FontStyle52"/>
          <w:sz w:val="28"/>
          <w:szCs w:val="28"/>
        </w:rPr>
        <w:t>0</w:t>
      </w:r>
      <w:r w:rsidRPr="003D5D32">
        <w:rPr>
          <w:rStyle w:val="FontStyle52"/>
          <w:sz w:val="28"/>
          <w:szCs w:val="28"/>
        </w:rPr>
        <w:t>%. Определите финансовый результат операции в относительном выражении</w:t>
      </w:r>
      <w:r w:rsidR="00274DFE">
        <w:rPr>
          <w:rStyle w:val="FontStyle52"/>
          <w:sz w:val="28"/>
          <w:szCs w:val="28"/>
        </w:rPr>
        <w:t xml:space="preserve"> при изменении валютного курса.</w:t>
      </w:r>
    </w:p>
    <w:p w:rsidR="00274DFE" w:rsidRPr="00E24777" w:rsidRDefault="00274DF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252422" w:rsidRPr="00627A75">
        <w:rPr>
          <w:rFonts w:ascii="Times New Roman" w:hAnsi="Times New Roman" w:cs="Times New Roman"/>
          <w:sz w:val="28"/>
        </w:rPr>
        <w:t>Департамента мировых финансов.</w:t>
      </w:r>
    </w:p>
    <w:p w:rsidR="00252422" w:rsidRDefault="00252422" w:rsidP="00252422">
      <w:pPr>
        <w:pStyle w:val="1"/>
        <w:framePr w:wrap="notBeside" w:hAnchor="page" w:x="1711" w:y="169"/>
        <w:numPr>
          <w:ilvl w:val="0"/>
          <w:numId w:val="23"/>
        </w:numPr>
        <w:rPr>
          <w:lang w:val="ru-RU"/>
        </w:rPr>
      </w:pPr>
      <w:bookmarkStart w:id="30" w:name="_Toc131591860"/>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30"/>
      <w:r w:rsidRPr="009F287C">
        <w:rPr>
          <w:lang w:val="ru-RU"/>
        </w:rPr>
        <w:t xml:space="preserve"> </w:t>
      </w:r>
    </w:p>
    <w:p w:rsidR="00F61D05" w:rsidRPr="00252422" w:rsidRDefault="00F61D05" w:rsidP="00F61D05">
      <w:pPr>
        <w:pStyle w:val="1"/>
        <w:framePr w:wrap="notBeside" w:hAnchor="page" w:x="1726" w:y="1264"/>
        <w:rPr>
          <w:rStyle w:val="40"/>
          <w:rFonts w:eastAsia="Arial Unicode MS"/>
          <w:b/>
          <w:spacing w:val="0"/>
          <w:sz w:val="28"/>
          <w:szCs w:val="28"/>
          <w:lang w:val="ru-RU"/>
        </w:rPr>
      </w:pPr>
      <w:bookmarkStart w:id="31" w:name="_Toc131591861"/>
      <w:r w:rsidRPr="00252422">
        <w:rPr>
          <w:rStyle w:val="40"/>
          <w:rFonts w:eastAsia="Arial Unicode MS"/>
          <w:b/>
          <w:spacing w:val="0"/>
          <w:sz w:val="28"/>
          <w:szCs w:val="28"/>
          <w:lang w:val="ru-RU"/>
        </w:rPr>
        <w:t>7.1</w:t>
      </w:r>
      <w:r w:rsidRPr="00252422">
        <w:rPr>
          <w:rStyle w:val="40"/>
          <w:rFonts w:eastAsia="Arial Unicode MS"/>
          <w:b/>
          <w:spacing w:val="0"/>
          <w:sz w:val="28"/>
          <w:szCs w:val="28"/>
          <w:lang w:val="ru-RU"/>
        </w:rPr>
        <w:tab/>
        <w:t>Перечень компетенций, формируемых в процессе освоения дисциплины</w:t>
      </w:r>
      <w:bookmarkEnd w:id="31"/>
      <w:r w:rsidRPr="00252422">
        <w:rPr>
          <w:rStyle w:val="40"/>
          <w:rFonts w:eastAsia="Arial Unicode MS"/>
          <w:b/>
          <w:spacing w:val="0"/>
          <w:sz w:val="28"/>
          <w:szCs w:val="28"/>
          <w:lang w:val="ru-RU"/>
        </w:rPr>
        <w:t xml:space="preserve"> </w:t>
      </w:r>
    </w:p>
    <w:p w:rsidR="00252422" w:rsidRPr="00252422" w:rsidRDefault="00627A75" w:rsidP="00252422">
      <w:pPr>
        <w:jc w:val="both"/>
        <w:rPr>
          <w:rStyle w:val="48"/>
          <w:rFonts w:eastAsia="Arial Unicode MS"/>
          <w:bCs/>
          <w:spacing w:val="0"/>
          <w:sz w:val="28"/>
          <w:szCs w:val="28"/>
          <w:shd w:val="clear" w:color="auto" w:fill="auto"/>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Start w:id="32" w:name="_Hlk131521830"/>
      <w:r w:rsidR="00252422">
        <w:rPr>
          <w:rStyle w:val="40"/>
          <w:rFonts w:eastAsia="Arial Unicode MS"/>
          <w:bCs/>
          <w:spacing w:val="0"/>
          <w:sz w:val="28"/>
          <w:szCs w:val="28"/>
        </w:rPr>
        <w:t>.</w:t>
      </w:r>
    </w:p>
    <w:p w:rsidR="008B1113" w:rsidRPr="008633A8" w:rsidRDefault="008B1113" w:rsidP="008B1113">
      <w:pPr>
        <w:pStyle w:val="1"/>
        <w:framePr w:wrap="auto" w:vAnchor="margin" w:yAlign="inline"/>
        <w:rPr>
          <w:rFonts w:ascii="Times New Roman" w:hAnsi="Times New Roman" w:cs="Times New Roman"/>
          <w:b/>
          <w:spacing w:val="0"/>
          <w:lang w:val="ru-RU"/>
        </w:rPr>
      </w:pPr>
      <w:bookmarkStart w:id="33" w:name="_Toc131591862"/>
      <w:r>
        <w:rPr>
          <w:rStyle w:val="48"/>
          <w:b/>
          <w:sz w:val="28"/>
          <w:szCs w:val="28"/>
          <w:lang w:val="ru-RU"/>
        </w:rPr>
        <w:lastRenderedPageBreak/>
        <w:t>7.2</w:t>
      </w:r>
      <w:r w:rsidRPr="001C62A5">
        <w:rPr>
          <w:rStyle w:val="48"/>
          <w:b/>
          <w:sz w:val="28"/>
          <w:szCs w:val="28"/>
          <w:lang w:val="ru-RU"/>
        </w:rPr>
        <w:t xml:space="preserve">. </w:t>
      </w:r>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33"/>
    </w:p>
    <w:bookmarkEnd w:id="32"/>
    <w:p w:rsidR="00032512" w:rsidRDefault="00032512" w:rsidP="00032512">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«Международные финансы/ International Finance»</w:t>
      </w:r>
    </w:p>
    <w:p w:rsidR="008B1113" w:rsidRDefault="008B1113" w:rsidP="008B1113">
      <w:pPr>
        <w:pStyle w:val="63"/>
        <w:shd w:val="clear" w:color="auto" w:fill="auto"/>
        <w:spacing w:before="0" w:after="0" w:line="240" w:lineRule="auto"/>
        <w:ind w:right="160" w:firstLine="709"/>
        <w:jc w:val="both"/>
        <w:rPr>
          <w:rStyle w:val="48"/>
          <w:b/>
          <w:sz w:val="28"/>
          <w:szCs w:val="28"/>
        </w:rPr>
      </w:pP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235"/>
        <w:gridCol w:w="2268"/>
        <w:gridCol w:w="2693"/>
        <w:gridCol w:w="3289"/>
      </w:tblGrid>
      <w:tr w:rsidR="008B1113" w:rsidRPr="00822EAB" w:rsidTr="00822EAB">
        <w:tc>
          <w:tcPr>
            <w:tcW w:w="2235"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компетенции </w:t>
            </w:r>
          </w:p>
        </w:tc>
        <w:tc>
          <w:tcPr>
            <w:tcW w:w="2268"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89"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Типовые контрольные задания</w:t>
            </w:r>
          </w:p>
        </w:tc>
      </w:tr>
      <w:tr w:rsidR="00F80BB9" w:rsidRPr="00822EAB" w:rsidTr="00822EAB">
        <w:tc>
          <w:tcPr>
            <w:tcW w:w="2235" w:type="dxa"/>
          </w:tcPr>
          <w:p w:rsidR="00F80BB9" w:rsidRPr="00822EAB" w:rsidRDefault="00F80BB9" w:rsidP="00252422">
            <w:pPr>
              <w:rPr>
                <w:rFonts w:ascii="Times New Roman" w:hAnsi="Times New Roman" w:cs="Times New Roman"/>
                <w:color w:val="auto"/>
                <w:sz w:val="20"/>
                <w:szCs w:val="20"/>
              </w:rPr>
            </w:pPr>
            <w:r w:rsidRPr="00822EAB">
              <w:rPr>
                <w:rFonts w:ascii="Times New Roman" w:hAnsi="Times New Roman" w:cs="Times New Roman"/>
                <w:sz w:val="20"/>
                <w:szCs w:val="20"/>
              </w:rPr>
              <w:t>ПКП-4 Способность правового обеспечения бизнеса; анализа и выявления наилучших решений в области международного финансирования, инвестиций, других финансовых вопросов международного бизнеса</w:t>
            </w:r>
          </w:p>
        </w:tc>
        <w:tc>
          <w:tcPr>
            <w:tcW w:w="2268" w:type="dxa"/>
          </w:tcPr>
          <w:p w:rsidR="00F80BB9" w:rsidRPr="00F80BB9" w:rsidRDefault="00F80BB9" w:rsidP="00252422">
            <w:pPr>
              <w:rPr>
                <w:rFonts w:ascii="Times New Roman" w:hAnsi="Times New Roman" w:cs="Times New Roman"/>
                <w:sz w:val="20"/>
                <w:szCs w:val="20"/>
              </w:rPr>
            </w:pPr>
            <w:r w:rsidRPr="00F80BB9">
              <w:rPr>
                <w:rFonts w:ascii="Times New Roman" w:hAnsi="Times New Roman" w:cs="Times New Roman"/>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F80BB9" w:rsidRPr="00F80BB9" w:rsidRDefault="00F80BB9" w:rsidP="00252422">
            <w:pPr>
              <w:rPr>
                <w:rFonts w:ascii="Times New Roman" w:hAnsi="Times New Roman" w:cs="Times New Roman"/>
                <w:sz w:val="20"/>
                <w:szCs w:val="20"/>
              </w:rPr>
            </w:pPr>
          </w:p>
          <w:p w:rsidR="00F80BB9" w:rsidRPr="00F80BB9" w:rsidRDefault="00F80BB9" w:rsidP="00252422">
            <w:pPr>
              <w:rPr>
                <w:rFonts w:ascii="Times New Roman" w:hAnsi="Times New Roman" w:cs="Times New Roman"/>
                <w:sz w:val="20"/>
                <w:szCs w:val="20"/>
              </w:rPr>
            </w:pPr>
          </w:p>
          <w:p w:rsidR="00F80BB9" w:rsidRP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Default="00F80BB9" w:rsidP="00252422">
            <w:pPr>
              <w:rPr>
                <w:rFonts w:ascii="Times New Roman" w:hAnsi="Times New Roman" w:cs="Times New Roman"/>
                <w:sz w:val="20"/>
                <w:szCs w:val="20"/>
              </w:rPr>
            </w:pPr>
          </w:p>
          <w:p w:rsidR="00F80BB9" w:rsidRPr="00F80BB9" w:rsidRDefault="00F80BB9" w:rsidP="00252422">
            <w:pPr>
              <w:rPr>
                <w:rFonts w:ascii="Times New Roman" w:hAnsi="Times New Roman" w:cs="Times New Roman"/>
                <w:color w:val="auto"/>
                <w:sz w:val="20"/>
                <w:szCs w:val="20"/>
              </w:rPr>
            </w:pPr>
            <w:r w:rsidRPr="00F80BB9">
              <w:rPr>
                <w:rFonts w:ascii="Times New Roman" w:hAnsi="Times New Roman" w:cs="Times New Roman"/>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2693" w:type="dxa"/>
          </w:tcPr>
          <w:p w:rsidR="00F80BB9" w:rsidRPr="00F80BB9" w:rsidRDefault="00F80BB9" w:rsidP="00252422">
            <w:pPr>
              <w:rPr>
                <w:rFonts w:ascii="Times New Roman" w:hAnsi="Times New Roman" w:cs="Times New Roman"/>
                <w:b/>
                <w:color w:val="auto"/>
                <w:sz w:val="20"/>
                <w:szCs w:val="20"/>
              </w:rPr>
            </w:pPr>
            <w:r w:rsidRPr="00F80BB9">
              <w:rPr>
                <w:rFonts w:ascii="Times New Roman" w:hAnsi="Times New Roman" w:cs="Times New Roman"/>
                <w:b/>
                <w:color w:val="auto"/>
                <w:sz w:val="20"/>
                <w:szCs w:val="20"/>
              </w:rPr>
              <w:t>Знать</w:t>
            </w:r>
            <w:r>
              <w:rPr>
                <w:rFonts w:ascii="Times New Roman" w:hAnsi="Times New Roman" w:cs="Times New Roman"/>
                <w:b/>
                <w:color w:val="auto"/>
                <w:sz w:val="20"/>
                <w:szCs w:val="20"/>
              </w:rPr>
              <w:t>:</w:t>
            </w:r>
            <w:r w:rsidRPr="00F80BB9">
              <w:rPr>
                <w:rFonts w:ascii="Times New Roman" w:eastAsia="Calibri" w:hAnsi="Times New Roman" w:cs="Times New Roman"/>
                <w:sz w:val="20"/>
                <w:szCs w:val="20"/>
                <w:lang w:eastAsia="en-US"/>
              </w:rPr>
              <w:t xml:space="preserve"> </w:t>
            </w:r>
            <w:r w:rsidRPr="00F80BB9">
              <w:rPr>
                <w:rFonts w:ascii="Times New Roman" w:hAnsi="Times New Roman" w:cs="Times New Roman"/>
                <w:color w:val="auto"/>
                <w:sz w:val="20"/>
                <w:szCs w:val="20"/>
              </w:rPr>
              <w:t>основополагающие наднациональные и международные нормативно-правовых актов, регулирующих сферу международного кредита и</w:t>
            </w:r>
            <w:r w:rsidRPr="00F80BB9">
              <w:rPr>
                <w:rFonts w:ascii="Times New Roman" w:hAnsi="Times New Roman" w:cs="Times New Roman"/>
                <w:sz w:val="20"/>
                <w:szCs w:val="20"/>
              </w:rPr>
              <w:t xml:space="preserve"> международной банковской деятельности; </w:t>
            </w:r>
          </w:p>
          <w:p w:rsidR="00F80BB9" w:rsidRPr="00F80BB9" w:rsidRDefault="00F80BB9"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cs="Times New Roman"/>
                <w:sz w:val="20"/>
                <w:szCs w:val="20"/>
              </w:rPr>
            </w:pPr>
            <w:r w:rsidRPr="00F80BB9">
              <w:rPr>
                <w:rFonts w:ascii="Times New Roman" w:hAnsi="Times New Roman" w:cs="Times New Roman"/>
                <w:b/>
                <w:color w:val="auto"/>
                <w:sz w:val="20"/>
                <w:szCs w:val="20"/>
              </w:rPr>
              <w:t>Уме</w:t>
            </w:r>
            <w:r>
              <w:rPr>
                <w:rFonts w:ascii="Times New Roman" w:hAnsi="Times New Roman" w:cs="Times New Roman"/>
                <w:b/>
                <w:color w:val="auto"/>
                <w:sz w:val="20"/>
                <w:szCs w:val="20"/>
              </w:rPr>
              <w:t>ть:</w:t>
            </w:r>
            <w:r w:rsidRPr="00F80BB9">
              <w:rPr>
                <w:rFonts w:ascii="Times New Roman" w:hAnsi="Times New Roman" w:cs="Times New Roman"/>
                <w:b/>
                <w:color w:val="auto"/>
                <w:sz w:val="20"/>
                <w:szCs w:val="20"/>
              </w:rPr>
              <w:t xml:space="preserve"> </w:t>
            </w:r>
            <w:r w:rsidRPr="00F80BB9">
              <w:rPr>
                <w:rFonts w:ascii="Times New Roman" w:hAnsi="Times New Roman" w:cs="Times New Roman"/>
                <w:color w:val="auto"/>
                <w:sz w:val="20"/>
                <w:szCs w:val="20"/>
              </w:rPr>
              <w:t xml:space="preserve">правильно оценивать и принимать решения по эффективному заключению и управлению международными кредитами, в том числе с учетом рисков, присущих международному кредитованию и </w:t>
            </w:r>
            <w:r w:rsidRPr="00F80BB9">
              <w:rPr>
                <w:rFonts w:ascii="Times New Roman" w:hAnsi="Times New Roman" w:cs="Times New Roman"/>
                <w:sz w:val="20"/>
                <w:szCs w:val="20"/>
              </w:rPr>
              <w:t>международной банковской деятельности, связанными с разработкой и использованием современных финансовых и банковских продуктов и услуг.</w:t>
            </w: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источник</w:t>
            </w:r>
            <w:r>
              <w:rPr>
                <w:rFonts w:ascii="Times New Roman" w:hAnsi="Times New Roman"/>
                <w:sz w:val="20"/>
                <w:szCs w:val="20"/>
              </w:rPr>
              <w:t>и</w:t>
            </w:r>
            <w:r w:rsidRPr="00F80BB9">
              <w:rPr>
                <w:rFonts w:ascii="Times New Roman" w:hAnsi="Times New Roman"/>
                <w:sz w:val="20"/>
                <w:szCs w:val="20"/>
              </w:rPr>
              <w:t xml:space="preserve"> получения информации о состоянии финансовых рынков в России и за рубежом</w:t>
            </w:r>
            <w:r>
              <w:rPr>
                <w:rFonts w:ascii="Times New Roman" w:hAnsi="Times New Roman"/>
                <w:sz w:val="20"/>
                <w:szCs w:val="20"/>
              </w:rPr>
              <w:t>;</w:t>
            </w:r>
            <w:r w:rsidRPr="00F80BB9">
              <w:rPr>
                <w:rFonts w:ascii="Times New Roman" w:hAnsi="Times New Roman" w:cs="Times New Roman"/>
                <w:sz w:val="20"/>
                <w:szCs w:val="20"/>
              </w:rPr>
              <w:t xml:space="preserve"> методику оценки и сферы использования</w:t>
            </w:r>
            <w:r w:rsidRPr="00F80BB9">
              <w:rPr>
                <w:rFonts w:ascii="Times New Roman" w:hAnsi="Times New Roman" w:cs="Times New Roman"/>
                <w:color w:val="auto"/>
                <w:sz w:val="20"/>
                <w:szCs w:val="20"/>
              </w:rPr>
              <w:t xml:space="preserve"> форм международных расчетов и средств проведения международных платежей</w:t>
            </w:r>
          </w:p>
          <w:p w:rsidR="00F80BB9" w:rsidRDefault="00F80BB9"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Pr="00F80BB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проводить </w:t>
            </w:r>
            <w:r w:rsidRPr="00F80BB9">
              <w:rPr>
                <w:rFonts w:ascii="Times New Roman" w:hAnsi="Times New Roman" w:cs="Times New Roman"/>
                <w:color w:val="auto"/>
                <w:sz w:val="20"/>
                <w:szCs w:val="20"/>
              </w:rPr>
              <w:t xml:space="preserve">анализ статистических данных о </w:t>
            </w:r>
            <w:r w:rsidRPr="00F80BB9">
              <w:rPr>
                <w:rFonts w:ascii="Times New Roman" w:hAnsi="Times New Roman" w:cs="Times New Roman"/>
                <w:color w:val="auto"/>
                <w:sz w:val="20"/>
                <w:szCs w:val="20"/>
              </w:rPr>
              <w:lastRenderedPageBreak/>
              <w:t xml:space="preserve">деятельности центральных и коммерческих банков, осуществляющих </w:t>
            </w:r>
            <w:r w:rsidRPr="00F80BB9">
              <w:rPr>
                <w:rFonts w:ascii="Times New Roman" w:hAnsi="Times New Roman" w:cs="Times New Roman"/>
                <w:sz w:val="20"/>
                <w:szCs w:val="20"/>
              </w:rPr>
              <w:t>операции на валютном, фондовом и страховом секторах мирового финансового рынка</w:t>
            </w:r>
            <w:r>
              <w:rPr>
                <w:rFonts w:ascii="Times New Roman" w:hAnsi="Times New Roman" w:cs="Times New Roman"/>
                <w:sz w:val="20"/>
                <w:szCs w:val="20"/>
              </w:rPr>
              <w:t>.</w:t>
            </w:r>
          </w:p>
        </w:tc>
        <w:tc>
          <w:tcPr>
            <w:tcW w:w="3289" w:type="dxa"/>
            <w:shd w:val="clear" w:color="auto" w:fill="auto"/>
          </w:tcPr>
          <w:p w:rsidR="00F80BB9" w:rsidRPr="00822EAB" w:rsidRDefault="00F80BB9" w:rsidP="00252422">
            <w:pPr>
              <w:rPr>
                <w:rFonts w:ascii="Times New Roman" w:eastAsia="Calibri" w:hAnsi="Times New Roman" w:cs="Times New Roman"/>
                <w:sz w:val="20"/>
                <w:szCs w:val="20"/>
              </w:rPr>
            </w:pPr>
            <w:r w:rsidRPr="00822EAB">
              <w:rPr>
                <w:rFonts w:ascii="Times New Roman" w:hAnsi="Times New Roman" w:cs="Times New Roman"/>
                <w:sz w:val="20"/>
                <w:szCs w:val="20"/>
              </w:rPr>
              <w:lastRenderedPageBreak/>
              <w:t xml:space="preserve">Задание 1. </w:t>
            </w:r>
            <w:r w:rsidRPr="00822EAB">
              <w:rPr>
                <w:rFonts w:ascii="Times New Roman" w:eastAsia="Calibri" w:hAnsi="Times New Roman" w:cs="Times New Roman"/>
                <w:sz w:val="20"/>
                <w:szCs w:val="20"/>
              </w:rPr>
              <w:t>К банковским операциям с иностранной валютой относятся:</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а) ведение валютных счетов клиентуры;</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б) установление корреспондентских отношений с российскими уполномоченными и зарубежными банками;</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в) международные расчеты, связанные с экспортом и импортом товаров и услуг;</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г) покупка и продажа иностранной валюты на внутреннем валютном рынке;</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д) привлечение и размещение валютных средств внутри РФ;</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е) кредитные операции на международных денежных рынках;</w:t>
            </w:r>
          </w:p>
          <w:p w:rsidR="00F80BB9" w:rsidRPr="00822EAB" w:rsidRDefault="00F80BB9" w:rsidP="00252422">
            <w:pPr>
              <w:rPr>
                <w:rFonts w:ascii="Times New Roman" w:eastAsia="Calibri" w:hAnsi="Times New Roman" w:cs="Times New Roman"/>
                <w:sz w:val="20"/>
                <w:szCs w:val="20"/>
              </w:rPr>
            </w:pPr>
            <w:r w:rsidRPr="00822EAB">
              <w:rPr>
                <w:rFonts w:ascii="Times New Roman" w:eastAsia="Calibri" w:hAnsi="Times New Roman" w:cs="Times New Roman"/>
                <w:sz w:val="20"/>
                <w:szCs w:val="20"/>
              </w:rPr>
              <w:t>ж) депозитные и конверсионные операции на международных денежных рынках;</w:t>
            </w:r>
          </w:p>
          <w:p w:rsidR="00F80BB9" w:rsidRPr="00822EAB" w:rsidRDefault="00F80BB9" w:rsidP="00252422">
            <w:pPr>
              <w:rPr>
                <w:rFonts w:ascii="Times New Roman" w:hAnsi="Times New Roman" w:cs="Times New Roman"/>
                <w:sz w:val="20"/>
                <w:szCs w:val="20"/>
              </w:rPr>
            </w:pPr>
            <w:r w:rsidRPr="00822EAB">
              <w:rPr>
                <w:rFonts w:ascii="Times New Roman" w:hAnsi="Times New Roman" w:cs="Times New Roman"/>
                <w:sz w:val="20"/>
                <w:szCs w:val="20"/>
              </w:rPr>
              <w:t>з) все ответы верны.</w:t>
            </w:r>
          </w:p>
          <w:p w:rsidR="00F80BB9" w:rsidRPr="00F80BB9" w:rsidRDefault="00F80BB9" w:rsidP="00252422">
            <w:pPr>
              <w:rPr>
                <w:rFonts w:ascii="Times New Roman" w:hAnsi="Times New Roman" w:cs="Times New Roman"/>
                <w:color w:val="auto"/>
                <w:sz w:val="20"/>
                <w:szCs w:val="20"/>
              </w:rPr>
            </w:pPr>
            <w:r>
              <w:rPr>
                <w:rFonts w:ascii="Times New Roman" w:hAnsi="Times New Roman" w:cs="Times New Roman"/>
                <w:color w:val="auto"/>
                <w:sz w:val="20"/>
                <w:szCs w:val="20"/>
              </w:rPr>
              <w:t xml:space="preserve">Задание 2. </w:t>
            </w:r>
            <w:r w:rsidRPr="00F80BB9">
              <w:rPr>
                <w:rFonts w:ascii="Times New Roman" w:hAnsi="Times New Roman" w:cs="Times New Roman"/>
                <w:color w:val="auto"/>
                <w:sz w:val="20"/>
                <w:szCs w:val="20"/>
              </w:rPr>
              <w:t>Источниками международного кредита выступают:</w:t>
            </w:r>
          </w:p>
          <w:p w:rsidR="00F80BB9" w:rsidRPr="00F80BB9" w:rsidRDefault="00F80BB9" w:rsidP="00252422">
            <w:pPr>
              <w:rPr>
                <w:rFonts w:ascii="Times New Roman" w:hAnsi="Times New Roman" w:cs="Times New Roman"/>
                <w:color w:val="auto"/>
                <w:sz w:val="20"/>
                <w:szCs w:val="20"/>
              </w:rPr>
            </w:pPr>
            <w:r w:rsidRPr="00F80BB9">
              <w:rPr>
                <w:rFonts w:ascii="Times New Roman" w:hAnsi="Times New Roman" w:cs="Times New Roman"/>
                <w:color w:val="auto"/>
                <w:sz w:val="20"/>
                <w:szCs w:val="20"/>
              </w:rPr>
              <w:t>а) денежные накопления государства;</w:t>
            </w:r>
          </w:p>
          <w:p w:rsidR="00F80BB9" w:rsidRPr="00F80BB9" w:rsidRDefault="00F80BB9" w:rsidP="00252422">
            <w:pPr>
              <w:rPr>
                <w:rFonts w:ascii="Times New Roman" w:hAnsi="Times New Roman" w:cs="Times New Roman"/>
                <w:color w:val="auto"/>
                <w:sz w:val="20"/>
                <w:szCs w:val="20"/>
              </w:rPr>
            </w:pPr>
            <w:r w:rsidRPr="00F80BB9">
              <w:rPr>
                <w:rFonts w:ascii="Times New Roman" w:hAnsi="Times New Roman" w:cs="Times New Roman"/>
                <w:color w:val="auto"/>
                <w:sz w:val="20"/>
                <w:szCs w:val="20"/>
              </w:rPr>
              <w:t>б) денежные сбережения домашних хозяйств;</w:t>
            </w:r>
          </w:p>
          <w:p w:rsidR="00F80BB9" w:rsidRPr="00F80BB9" w:rsidRDefault="00F80BB9" w:rsidP="00252422">
            <w:pPr>
              <w:rPr>
                <w:rFonts w:ascii="Times New Roman" w:hAnsi="Times New Roman" w:cs="Times New Roman"/>
                <w:color w:val="auto"/>
                <w:sz w:val="20"/>
                <w:szCs w:val="20"/>
              </w:rPr>
            </w:pPr>
            <w:r w:rsidRPr="00F80BB9">
              <w:rPr>
                <w:rFonts w:ascii="Times New Roman" w:hAnsi="Times New Roman" w:cs="Times New Roman"/>
                <w:color w:val="auto"/>
                <w:sz w:val="20"/>
                <w:szCs w:val="20"/>
              </w:rPr>
              <w:t>в) часть капиталов (денежная форма) предприятий, временно высвобожденная в процессе кругооборота;</w:t>
            </w:r>
          </w:p>
          <w:p w:rsidR="00F80BB9" w:rsidRPr="00F80BB9" w:rsidRDefault="00F80BB9" w:rsidP="00252422">
            <w:pPr>
              <w:rPr>
                <w:rFonts w:ascii="Times New Roman" w:hAnsi="Times New Roman" w:cs="Times New Roman"/>
                <w:sz w:val="20"/>
                <w:szCs w:val="20"/>
              </w:rPr>
            </w:pPr>
            <w:r w:rsidRPr="00F80BB9">
              <w:rPr>
                <w:rFonts w:ascii="Times New Roman" w:hAnsi="Times New Roman" w:cs="Times New Roman"/>
                <w:sz w:val="20"/>
                <w:szCs w:val="20"/>
              </w:rPr>
              <w:t>г) все ответы верны.</w:t>
            </w:r>
          </w:p>
          <w:p w:rsidR="00F80BB9" w:rsidRDefault="00F80BB9" w:rsidP="00252422">
            <w:pPr>
              <w:rPr>
                <w:rFonts w:ascii="Times New Roman" w:hAnsi="Times New Roman" w:cs="Times New Roman"/>
                <w:sz w:val="20"/>
                <w:szCs w:val="20"/>
              </w:rPr>
            </w:pPr>
          </w:p>
          <w:p w:rsidR="00F80BB9" w:rsidRPr="00822EAB" w:rsidRDefault="00F80BB9" w:rsidP="00252422">
            <w:pPr>
              <w:rPr>
                <w:rFonts w:ascii="Times New Roman" w:hAnsi="Times New Roman" w:cs="Times New Roman"/>
                <w:sz w:val="20"/>
                <w:szCs w:val="20"/>
              </w:rPr>
            </w:pPr>
            <w:r w:rsidRPr="00822EAB">
              <w:rPr>
                <w:rFonts w:ascii="Times New Roman" w:hAnsi="Times New Roman" w:cs="Times New Roman"/>
                <w:sz w:val="20"/>
                <w:szCs w:val="20"/>
              </w:rPr>
              <w:t>Задание 2.</w:t>
            </w:r>
          </w:p>
          <w:p w:rsidR="00F80BB9" w:rsidRPr="00822EAB" w:rsidRDefault="00F80BB9" w:rsidP="00252422">
            <w:pPr>
              <w:rPr>
                <w:rFonts w:ascii="Times New Roman" w:hAnsi="Times New Roman" w:cs="Times New Roman"/>
                <w:sz w:val="20"/>
                <w:szCs w:val="20"/>
              </w:rPr>
            </w:pPr>
            <w:r w:rsidRPr="00822EAB">
              <w:rPr>
                <w:rFonts w:ascii="Times New Roman" w:hAnsi="Times New Roman" w:cs="Times New Roman"/>
                <w:sz w:val="20"/>
                <w:szCs w:val="20"/>
              </w:rPr>
              <w:t>Компания разместила в банке валютный депозит, равный 150 000 EUR на следующих условиях: срок депозита 15 месяцев, ставка 5% годовых, проценты начисляются и капитализируются ежеквартально. Определить, хватит ли полученной по истечении срока депозита суммы, чтобы заплатить по контракту 14 млн. руб., если к тому времени курс евро будет составлять EUR/RUB 88,15 – 89,50.</w:t>
            </w:r>
          </w:p>
        </w:tc>
      </w:tr>
    </w:tbl>
    <w:p w:rsidR="00274DFE" w:rsidRDefault="00274DFE" w:rsidP="00D6522B">
      <w:pPr>
        <w:jc w:val="both"/>
        <w:rPr>
          <w:rFonts w:ascii="Times New Roman" w:hAnsi="Times New Roman" w:cs="Times New Roman"/>
          <w:sz w:val="28"/>
        </w:rPr>
      </w:pPr>
    </w:p>
    <w:p w:rsidR="00032512" w:rsidRDefault="00032512" w:rsidP="00032512">
      <w:pPr>
        <w:shd w:val="clear" w:color="auto" w:fill="FFFFFF"/>
        <w:spacing w:line="276" w:lineRule="auto"/>
        <w:ind w:right="6" w:firstLine="709"/>
        <w:jc w:val="both"/>
        <w:rPr>
          <w:rFonts w:ascii="Times New Roman" w:eastAsia="Calibri" w:hAnsi="Times New Roman" w:cs="Times New Roman"/>
          <w:sz w:val="28"/>
          <w:szCs w:val="28"/>
          <w:lang w:eastAsia="en-US"/>
        </w:rPr>
      </w:pPr>
      <w:r w:rsidRPr="00E82884">
        <w:rPr>
          <w:rFonts w:ascii="Times New Roman" w:eastAsia="Calibri" w:hAnsi="Times New Roman" w:cs="Times New Roman"/>
          <w:sz w:val="28"/>
          <w:szCs w:val="28"/>
          <w:lang w:eastAsia="en-US"/>
        </w:rPr>
        <w:t>Профиль: "Мировые финансы (с частичной реализацией на английском языке)"</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235"/>
        <w:gridCol w:w="2268"/>
        <w:gridCol w:w="2693"/>
        <w:gridCol w:w="3289"/>
      </w:tblGrid>
      <w:tr w:rsidR="00032512" w:rsidRPr="00822EAB" w:rsidTr="005A701F">
        <w:tc>
          <w:tcPr>
            <w:tcW w:w="2235"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компетенции </w:t>
            </w:r>
          </w:p>
        </w:tc>
        <w:tc>
          <w:tcPr>
            <w:tcW w:w="2268"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89"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Типовые контрольные задания</w:t>
            </w:r>
          </w:p>
        </w:tc>
      </w:tr>
      <w:tr w:rsidR="00687E2F" w:rsidRPr="00822EAB" w:rsidTr="005A701F">
        <w:tc>
          <w:tcPr>
            <w:tcW w:w="2235" w:type="dxa"/>
          </w:tcPr>
          <w:p w:rsidR="00687E2F" w:rsidRPr="00F80BB9" w:rsidRDefault="00687E2F" w:rsidP="00687E2F">
            <w:pPr>
              <w:rPr>
                <w:rFonts w:ascii="Times New Roman" w:hAnsi="Times New Roman" w:cs="Times New Roman"/>
                <w:color w:val="auto"/>
                <w:sz w:val="20"/>
                <w:szCs w:val="20"/>
              </w:rPr>
            </w:pPr>
            <w:r>
              <w:rPr>
                <w:rFonts w:ascii="Times New Roman" w:hAnsi="Times New Roman" w:cs="Times New Roman"/>
                <w:sz w:val="20"/>
                <w:szCs w:val="20"/>
              </w:rPr>
              <w:t xml:space="preserve">ПКП-3 </w:t>
            </w:r>
            <w:r w:rsidRPr="00032512">
              <w:rPr>
                <w:rFonts w:ascii="Times New Roman" w:hAnsi="Times New Roman" w:cs="Times New Roman"/>
                <w:sz w:val="20"/>
                <w:szCs w:val="20"/>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268" w:type="dxa"/>
          </w:tcPr>
          <w:p w:rsidR="00687E2F" w:rsidRPr="00F80BB9" w:rsidRDefault="00687E2F" w:rsidP="00687E2F">
            <w:pPr>
              <w:rPr>
                <w:rFonts w:ascii="Times New Roman" w:hAnsi="Times New Roman" w:cs="Times New Roman"/>
                <w:sz w:val="20"/>
                <w:szCs w:val="20"/>
              </w:rPr>
            </w:pPr>
            <w:r w:rsidRPr="00F80BB9">
              <w:rPr>
                <w:rFonts w:ascii="Times New Roman" w:hAnsi="Times New Roman" w:cs="Times New Roman"/>
                <w:sz w:val="20"/>
                <w:szCs w:val="20"/>
              </w:rPr>
              <w:t>1.</w:t>
            </w:r>
            <w:r>
              <w:t xml:space="preserve"> </w:t>
            </w:r>
            <w:r w:rsidRPr="00032512">
              <w:rPr>
                <w:rFonts w:ascii="Times New Roman" w:hAnsi="Times New Roman" w:cs="Times New Roman"/>
                <w:sz w:val="20"/>
                <w:szCs w:val="20"/>
              </w:rPr>
              <w:t>Использует лучшие мировые практики при подготовке, заключении и контроле исполнения финансовых договоров</w:t>
            </w:r>
            <w:r w:rsidRPr="00F80BB9">
              <w:rPr>
                <w:rFonts w:ascii="Times New Roman" w:hAnsi="Times New Roman" w:cs="Times New Roman"/>
                <w:sz w:val="20"/>
                <w:szCs w:val="20"/>
              </w:rPr>
              <w:t>.</w:t>
            </w:r>
          </w:p>
          <w:p w:rsidR="00687E2F" w:rsidRPr="00F80BB9" w:rsidRDefault="00687E2F" w:rsidP="00687E2F">
            <w:pPr>
              <w:rPr>
                <w:rFonts w:ascii="Times New Roman" w:hAnsi="Times New Roman" w:cs="Times New Roman"/>
                <w:sz w:val="20"/>
                <w:szCs w:val="20"/>
              </w:rPr>
            </w:pPr>
          </w:p>
          <w:p w:rsidR="00687E2F" w:rsidRPr="00F80BB9"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Pr="00F80BB9" w:rsidRDefault="00687E2F" w:rsidP="00687E2F">
            <w:pPr>
              <w:rPr>
                <w:rFonts w:ascii="Times New Roman" w:hAnsi="Times New Roman" w:cs="Times New Roman"/>
                <w:sz w:val="20"/>
                <w:szCs w:val="20"/>
              </w:rPr>
            </w:pPr>
          </w:p>
          <w:p w:rsidR="00687E2F" w:rsidRPr="00F80BB9" w:rsidRDefault="00687E2F" w:rsidP="00687E2F">
            <w:pPr>
              <w:rPr>
                <w:rFonts w:ascii="Times New Roman" w:hAnsi="Times New Roman" w:cs="Times New Roman"/>
                <w:color w:val="auto"/>
                <w:sz w:val="20"/>
                <w:szCs w:val="20"/>
              </w:rPr>
            </w:pPr>
            <w:r w:rsidRPr="00F80BB9">
              <w:rPr>
                <w:rFonts w:ascii="Times New Roman" w:hAnsi="Times New Roman" w:cs="Times New Roman"/>
                <w:sz w:val="20"/>
                <w:szCs w:val="20"/>
              </w:rPr>
              <w:t>2.</w:t>
            </w:r>
            <w:r>
              <w:t xml:space="preserve"> </w:t>
            </w:r>
            <w:r w:rsidRPr="00032512">
              <w:rPr>
                <w:rFonts w:ascii="Times New Roman" w:hAnsi="Times New Roman" w:cs="Times New Roman"/>
                <w:sz w:val="20"/>
                <w:szCs w:val="20"/>
              </w:rPr>
              <w:t>Демонстрирует навыки применения информационных программ при осуществлении операций со всеми продуктами международного финансового рынка</w:t>
            </w:r>
          </w:p>
        </w:tc>
        <w:tc>
          <w:tcPr>
            <w:tcW w:w="2693" w:type="dxa"/>
          </w:tcPr>
          <w:p w:rsidR="00687E2F" w:rsidRDefault="00687E2F" w:rsidP="00687E2F">
            <w:pPr>
              <w:shd w:val="clear" w:color="auto" w:fill="FFFFFF"/>
              <w:ind w:left="6" w:right="6" w:hanging="6"/>
              <w:jc w:val="both"/>
              <w:rPr>
                <w:rFonts w:ascii="Times New Roman" w:hAnsi="Times New Roman" w:cs="Times New Roman"/>
                <w:sz w:val="28"/>
                <w:szCs w:val="28"/>
              </w:rPr>
            </w:pPr>
            <w:r w:rsidRPr="00F80BB9">
              <w:rPr>
                <w:rFonts w:ascii="Times New Roman" w:hAnsi="Times New Roman" w:cs="Times New Roman"/>
                <w:b/>
                <w:color w:val="auto"/>
                <w:sz w:val="20"/>
                <w:szCs w:val="20"/>
              </w:rPr>
              <w:t>Знать</w:t>
            </w:r>
            <w:r>
              <w:rPr>
                <w:rFonts w:ascii="Times New Roman" w:hAnsi="Times New Roman" w:cs="Times New Roman"/>
                <w:b/>
                <w:color w:val="auto"/>
                <w:sz w:val="20"/>
                <w:szCs w:val="20"/>
              </w:rPr>
              <w:t>:</w:t>
            </w:r>
            <w:r w:rsidRPr="00F80BB9">
              <w:rPr>
                <w:rFonts w:ascii="Times New Roman" w:eastAsia="Calibri" w:hAnsi="Times New Roman" w:cs="Times New Roman"/>
                <w:sz w:val="20"/>
                <w:szCs w:val="20"/>
                <w:lang w:eastAsia="en-US"/>
              </w:rPr>
              <w:t xml:space="preserve"> </w:t>
            </w:r>
            <w:r w:rsidRPr="002513AB">
              <w:rPr>
                <w:rFonts w:ascii="Times New Roman" w:hAnsi="Times New Roman" w:cs="Times New Roman"/>
                <w:sz w:val="20"/>
                <w:szCs w:val="20"/>
              </w:rPr>
              <w:t>современн</w:t>
            </w:r>
            <w:r>
              <w:rPr>
                <w:rFonts w:ascii="Times New Roman" w:hAnsi="Times New Roman" w:cs="Times New Roman"/>
                <w:sz w:val="20"/>
                <w:szCs w:val="20"/>
              </w:rPr>
              <w:t>ую</w:t>
            </w:r>
            <w:r w:rsidRPr="002513AB">
              <w:rPr>
                <w:rFonts w:ascii="Times New Roman" w:hAnsi="Times New Roman" w:cs="Times New Roman"/>
                <w:sz w:val="20"/>
                <w:szCs w:val="20"/>
              </w:rPr>
              <w:t xml:space="preserve"> нормативн</w:t>
            </w:r>
            <w:r>
              <w:rPr>
                <w:rFonts w:ascii="Times New Roman" w:hAnsi="Times New Roman" w:cs="Times New Roman"/>
                <w:sz w:val="20"/>
                <w:szCs w:val="20"/>
              </w:rPr>
              <w:t>ую</w:t>
            </w:r>
            <w:r w:rsidRPr="002513AB">
              <w:rPr>
                <w:rFonts w:ascii="Times New Roman" w:hAnsi="Times New Roman" w:cs="Times New Roman"/>
                <w:sz w:val="20"/>
                <w:szCs w:val="20"/>
              </w:rPr>
              <w:t xml:space="preserve"> баз</w:t>
            </w:r>
            <w:r>
              <w:rPr>
                <w:rFonts w:ascii="Times New Roman" w:hAnsi="Times New Roman" w:cs="Times New Roman"/>
                <w:sz w:val="20"/>
                <w:szCs w:val="20"/>
              </w:rPr>
              <w:t>у</w:t>
            </w:r>
            <w:r w:rsidRPr="002513AB">
              <w:rPr>
                <w:rFonts w:ascii="Times New Roman" w:hAnsi="Times New Roman" w:cs="Times New Roman"/>
                <w:sz w:val="20"/>
                <w:szCs w:val="20"/>
              </w:rPr>
              <w:t xml:space="preserve"> по валютному регулированию и валютному контролю.</w:t>
            </w:r>
          </w:p>
          <w:p w:rsidR="00687E2F" w:rsidRPr="00B74BDE" w:rsidRDefault="00687E2F" w:rsidP="00687E2F">
            <w:pPr>
              <w:jc w:val="both"/>
              <w:rPr>
                <w:rFonts w:ascii="Times New Roman" w:hAnsi="Times New Roman" w:cs="Times New Roman"/>
                <w:sz w:val="20"/>
                <w:szCs w:val="20"/>
              </w:rPr>
            </w:pPr>
            <w:r w:rsidRPr="00F80BB9">
              <w:rPr>
                <w:rFonts w:ascii="Times New Roman" w:hAnsi="Times New Roman" w:cs="Times New Roman"/>
                <w:b/>
                <w:color w:val="auto"/>
                <w:sz w:val="20"/>
                <w:szCs w:val="20"/>
              </w:rPr>
              <w:t>Уме</w:t>
            </w:r>
            <w:r>
              <w:rPr>
                <w:rFonts w:ascii="Times New Roman" w:hAnsi="Times New Roman" w:cs="Times New Roman"/>
                <w:b/>
                <w:color w:val="auto"/>
                <w:sz w:val="20"/>
                <w:szCs w:val="20"/>
              </w:rPr>
              <w:t xml:space="preserve">ть: </w:t>
            </w:r>
            <w:r w:rsidRPr="00B74BDE">
              <w:rPr>
                <w:rFonts w:ascii="Times New Roman" w:hAnsi="Times New Roman" w:cs="Times New Roman"/>
                <w:color w:val="auto"/>
                <w:sz w:val="20"/>
                <w:szCs w:val="20"/>
              </w:rPr>
              <w:t>оценивать кредитоспособность заемщиков</w:t>
            </w:r>
            <w:r>
              <w:rPr>
                <w:rFonts w:ascii="Times New Roman" w:hAnsi="Times New Roman" w:cs="Times New Roman"/>
                <w:color w:val="auto"/>
                <w:sz w:val="20"/>
                <w:szCs w:val="20"/>
              </w:rPr>
              <w:t>; осуществлять контроль за исполнением кредитных и иных банковских договоров.</w:t>
            </w: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Default="00687E2F" w:rsidP="00687E2F">
            <w:pPr>
              <w:rPr>
                <w:rFonts w:ascii="Times New Roman" w:hAnsi="Times New Roman" w:cs="Times New Roman"/>
                <w:b/>
                <w:color w:val="auto"/>
                <w:sz w:val="20"/>
                <w:szCs w:val="20"/>
              </w:rPr>
            </w:pPr>
          </w:p>
          <w:p w:rsidR="00687E2F" w:rsidRPr="00B74BDE" w:rsidRDefault="00687E2F" w:rsidP="00687E2F">
            <w:pPr>
              <w:rPr>
                <w:rFonts w:ascii="Times New Roman" w:hAnsi="Times New Roman" w:cs="Times New Roman"/>
                <w:b/>
                <w:color w:val="auto"/>
                <w:sz w:val="20"/>
                <w:szCs w:val="20"/>
              </w:rPr>
            </w:pPr>
          </w:p>
          <w:p w:rsidR="00687E2F" w:rsidRPr="00687E2F" w:rsidRDefault="00687E2F" w:rsidP="00687E2F">
            <w:pPr>
              <w:rPr>
                <w:rFonts w:ascii="Times New Roman" w:hAnsi="Times New Roman" w:cs="Times New Roman"/>
                <w:b/>
                <w:color w:val="auto"/>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w:t>
            </w:r>
            <w:r w:rsidRPr="00032512">
              <w:rPr>
                <w:rFonts w:ascii="Times New Roman" w:hAnsi="Times New Roman" w:cs="Times New Roman"/>
                <w:sz w:val="20"/>
                <w:szCs w:val="20"/>
              </w:rPr>
              <w:t>информационны</w:t>
            </w:r>
            <w:r>
              <w:rPr>
                <w:rFonts w:ascii="Times New Roman" w:hAnsi="Times New Roman" w:cs="Times New Roman"/>
                <w:sz w:val="20"/>
                <w:szCs w:val="20"/>
              </w:rPr>
              <w:t>е</w:t>
            </w:r>
            <w:r w:rsidRPr="00032512">
              <w:rPr>
                <w:rFonts w:ascii="Times New Roman" w:hAnsi="Times New Roman" w:cs="Times New Roman"/>
                <w:sz w:val="20"/>
                <w:szCs w:val="20"/>
              </w:rPr>
              <w:t xml:space="preserve"> программ</w:t>
            </w:r>
            <w:r>
              <w:rPr>
                <w:rFonts w:ascii="Times New Roman" w:hAnsi="Times New Roman" w:cs="Times New Roman"/>
                <w:sz w:val="20"/>
                <w:szCs w:val="20"/>
              </w:rPr>
              <w:t>ы, используемые</w:t>
            </w:r>
            <w:r w:rsidRPr="00032512">
              <w:rPr>
                <w:rFonts w:ascii="Times New Roman" w:hAnsi="Times New Roman" w:cs="Times New Roman"/>
                <w:sz w:val="20"/>
                <w:szCs w:val="20"/>
              </w:rPr>
              <w:t xml:space="preserve"> при осуществлении </w:t>
            </w:r>
            <w:r>
              <w:rPr>
                <w:rFonts w:ascii="Times New Roman" w:hAnsi="Times New Roman" w:cs="Times New Roman"/>
                <w:sz w:val="20"/>
                <w:szCs w:val="20"/>
              </w:rPr>
              <w:t xml:space="preserve">международных банковских </w:t>
            </w:r>
            <w:r w:rsidRPr="00032512">
              <w:rPr>
                <w:rFonts w:ascii="Times New Roman" w:hAnsi="Times New Roman" w:cs="Times New Roman"/>
                <w:sz w:val="20"/>
                <w:szCs w:val="20"/>
              </w:rPr>
              <w:t>операций</w:t>
            </w:r>
            <w:r>
              <w:rPr>
                <w:rFonts w:ascii="Times New Roman" w:hAnsi="Times New Roman" w:cs="Times New Roman"/>
                <w:sz w:val="20"/>
                <w:szCs w:val="20"/>
              </w:rPr>
              <w:t>.</w:t>
            </w:r>
          </w:p>
          <w:p w:rsidR="00687E2F" w:rsidRPr="00F80BB9" w:rsidRDefault="00687E2F" w:rsidP="00687E2F">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Pr="00F80BB9">
              <w:rPr>
                <w:rFonts w:ascii="Times New Roman" w:hAnsi="Times New Roman" w:cs="Times New Roman"/>
                <w:color w:val="auto"/>
                <w:sz w:val="20"/>
                <w:szCs w:val="20"/>
              </w:rPr>
              <w:t xml:space="preserve"> </w:t>
            </w:r>
            <w:r w:rsidRPr="00032512">
              <w:rPr>
                <w:rFonts w:ascii="Times New Roman" w:hAnsi="Times New Roman" w:cs="Times New Roman"/>
                <w:sz w:val="20"/>
                <w:szCs w:val="20"/>
              </w:rPr>
              <w:t>примен</w:t>
            </w:r>
            <w:r>
              <w:rPr>
                <w:rFonts w:ascii="Times New Roman" w:hAnsi="Times New Roman" w:cs="Times New Roman"/>
                <w:sz w:val="20"/>
                <w:szCs w:val="20"/>
              </w:rPr>
              <w:t>ять</w:t>
            </w:r>
            <w:r w:rsidRPr="00032512">
              <w:rPr>
                <w:rFonts w:ascii="Times New Roman" w:hAnsi="Times New Roman" w:cs="Times New Roman"/>
                <w:sz w:val="20"/>
                <w:szCs w:val="20"/>
              </w:rPr>
              <w:t xml:space="preserve"> информационны</w:t>
            </w:r>
            <w:r>
              <w:rPr>
                <w:rFonts w:ascii="Times New Roman" w:hAnsi="Times New Roman" w:cs="Times New Roman"/>
                <w:sz w:val="20"/>
                <w:szCs w:val="20"/>
              </w:rPr>
              <w:t>е</w:t>
            </w:r>
            <w:r w:rsidRPr="00032512">
              <w:rPr>
                <w:rFonts w:ascii="Times New Roman" w:hAnsi="Times New Roman" w:cs="Times New Roman"/>
                <w:sz w:val="20"/>
                <w:szCs w:val="20"/>
              </w:rPr>
              <w:t xml:space="preserve"> программ</w:t>
            </w:r>
            <w:r>
              <w:rPr>
                <w:rFonts w:ascii="Times New Roman" w:hAnsi="Times New Roman" w:cs="Times New Roman"/>
                <w:sz w:val="20"/>
                <w:szCs w:val="20"/>
              </w:rPr>
              <w:t>ы</w:t>
            </w:r>
            <w:r w:rsidRPr="00032512">
              <w:rPr>
                <w:rFonts w:ascii="Times New Roman" w:hAnsi="Times New Roman" w:cs="Times New Roman"/>
                <w:sz w:val="20"/>
                <w:szCs w:val="20"/>
              </w:rPr>
              <w:t xml:space="preserve"> при осуществлении </w:t>
            </w:r>
            <w:r>
              <w:rPr>
                <w:rFonts w:ascii="Times New Roman" w:hAnsi="Times New Roman" w:cs="Times New Roman"/>
                <w:sz w:val="20"/>
                <w:szCs w:val="20"/>
              </w:rPr>
              <w:t xml:space="preserve">банковских </w:t>
            </w:r>
            <w:r w:rsidRPr="00032512">
              <w:rPr>
                <w:rFonts w:ascii="Times New Roman" w:hAnsi="Times New Roman" w:cs="Times New Roman"/>
                <w:sz w:val="20"/>
                <w:szCs w:val="20"/>
              </w:rPr>
              <w:t>операций</w:t>
            </w:r>
            <w:r>
              <w:rPr>
                <w:rFonts w:ascii="Times New Roman" w:hAnsi="Times New Roman" w:cs="Times New Roman"/>
                <w:sz w:val="20"/>
                <w:szCs w:val="20"/>
              </w:rPr>
              <w:t>.</w:t>
            </w:r>
          </w:p>
        </w:tc>
        <w:tc>
          <w:tcPr>
            <w:tcW w:w="3289" w:type="dxa"/>
            <w:shd w:val="clear" w:color="auto" w:fill="auto"/>
          </w:tcPr>
          <w:p w:rsidR="00687E2F" w:rsidRDefault="00687E2F" w:rsidP="00687E2F">
            <w:pPr>
              <w:rPr>
                <w:rFonts w:ascii="Times New Roman" w:hAnsi="Times New Roman" w:cs="Times New Roman"/>
                <w:sz w:val="20"/>
                <w:szCs w:val="20"/>
              </w:rPr>
            </w:pPr>
            <w:r w:rsidRPr="00687E2F">
              <w:rPr>
                <w:rFonts w:ascii="Times New Roman" w:hAnsi="Times New Roman" w:cs="Times New Roman"/>
                <w:b/>
                <w:sz w:val="20"/>
                <w:szCs w:val="20"/>
              </w:rPr>
              <w:t>Задача</w:t>
            </w:r>
            <w:r>
              <w:rPr>
                <w:rFonts w:ascii="Times New Roman" w:hAnsi="Times New Roman" w:cs="Times New Roman"/>
                <w:sz w:val="20"/>
                <w:szCs w:val="20"/>
              </w:rPr>
              <w:t xml:space="preserve">. </w:t>
            </w:r>
            <w:r w:rsidRPr="00687E2F">
              <w:rPr>
                <w:rFonts w:ascii="Times New Roman" w:hAnsi="Times New Roman" w:cs="Times New Roman"/>
                <w:sz w:val="20"/>
                <w:szCs w:val="20"/>
              </w:rPr>
              <w:t>Провести оценку платежеспособности заемщика при оформлении потребительского кредита и определить максимальную сумму кредитования по методике «скоринг», исходя из нижеописанной ситуации. Заемщик (Яковлев Павел Иванович) 35 лет. Работает на ОАО «РЖД» начальником структурного подразделения. Желает взять кредит в размере 25000</w:t>
            </w:r>
            <w:r>
              <w:rPr>
                <w:rFonts w:ascii="Times New Roman" w:hAnsi="Times New Roman" w:cs="Times New Roman"/>
                <w:sz w:val="20"/>
                <w:szCs w:val="20"/>
              </w:rPr>
              <w:t>00</w:t>
            </w:r>
            <w:r w:rsidRPr="00687E2F">
              <w:rPr>
                <w:rFonts w:ascii="Times New Roman" w:hAnsi="Times New Roman" w:cs="Times New Roman"/>
                <w:sz w:val="20"/>
                <w:szCs w:val="20"/>
              </w:rPr>
              <w:t xml:space="preserve"> руб. на </w:t>
            </w:r>
            <w:r>
              <w:rPr>
                <w:rFonts w:ascii="Times New Roman" w:hAnsi="Times New Roman" w:cs="Times New Roman"/>
                <w:sz w:val="20"/>
                <w:szCs w:val="20"/>
              </w:rPr>
              <w:t>3</w:t>
            </w:r>
            <w:r w:rsidRPr="00687E2F">
              <w:rPr>
                <w:rFonts w:ascii="Times New Roman" w:hAnsi="Times New Roman" w:cs="Times New Roman"/>
                <w:sz w:val="20"/>
                <w:szCs w:val="20"/>
              </w:rPr>
              <w:t xml:space="preserve"> год</w:t>
            </w:r>
            <w:r>
              <w:rPr>
                <w:rFonts w:ascii="Times New Roman" w:hAnsi="Times New Roman" w:cs="Times New Roman"/>
                <w:sz w:val="20"/>
                <w:szCs w:val="20"/>
              </w:rPr>
              <w:t>а</w:t>
            </w:r>
            <w:r w:rsidRPr="00687E2F">
              <w:rPr>
                <w:rFonts w:ascii="Times New Roman" w:hAnsi="Times New Roman" w:cs="Times New Roman"/>
                <w:sz w:val="20"/>
                <w:szCs w:val="20"/>
              </w:rPr>
              <w:t xml:space="preserve"> на неотложные нужды. Непрерывный трудовой стаж заемщика составляет 7 лет. Состав семьи заемщика: жена – Яковлева Татьяна Петровна, а также несовершеннолетняя дочь Яковлева Ольга Павловна. Жена не работает, т.к. сидит с ребенком</w:t>
            </w:r>
            <w:r>
              <w:rPr>
                <w:rFonts w:ascii="Times New Roman" w:hAnsi="Times New Roman" w:cs="Times New Roman"/>
                <w:sz w:val="20"/>
                <w:szCs w:val="20"/>
              </w:rPr>
              <w:t xml:space="preserve">. </w:t>
            </w:r>
            <w:r w:rsidRPr="00687E2F">
              <w:rPr>
                <w:rFonts w:ascii="Times New Roman" w:hAnsi="Times New Roman" w:cs="Times New Roman"/>
                <w:sz w:val="20"/>
                <w:szCs w:val="20"/>
              </w:rPr>
              <w:t>Согласно справк</w:t>
            </w:r>
            <w:r>
              <w:rPr>
                <w:rFonts w:ascii="Times New Roman" w:hAnsi="Times New Roman" w:cs="Times New Roman"/>
                <w:sz w:val="20"/>
                <w:szCs w:val="20"/>
              </w:rPr>
              <w:t>е</w:t>
            </w:r>
            <w:r w:rsidRPr="00687E2F">
              <w:rPr>
                <w:rFonts w:ascii="Times New Roman" w:hAnsi="Times New Roman" w:cs="Times New Roman"/>
                <w:sz w:val="20"/>
                <w:szCs w:val="20"/>
              </w:rPr>
              <w:t xml:space="preserve"> с места работы за последние шесть месяцев заработная плата заемщика за минусом подоходного налога составляет 10268</w:t>
            </w:r>
            <w:r>
              <w:rPr>
                <w:rFonts w:ascii="Times New Roman" w:hAnsi="Times New Roman" w:cs="Times New Roman"/>
                <w:sz w:val="20"/>
                <w:szCs w:val="20"/>
              </w:rPr>
              <w:t>0</w:t>
            </w:r>
            <w:r w:rsidRPr="00687E2F">
              <w:rPr>
                <w:rFonts w:ascii="Times New Roman" w:hAnsi="Times New Roman" w:cs="Times New Roman"/>
                <w:sz w:val="20"/>
                <w:szCs w:val="20"/>
              </w:rPr>
              <w:t xml:space="preserve"> руб. Причем Яковлев Павел Иванович уже платит по кредиту в другом банке. Его ежемесячный платеж составляет 1000 руб.</w:t>
            </w:r>
          </w:p>
          <w:p w:rsidR="00687E2F" w:rsidRDefault="00687E2F" w:rsidP="00687E2F">
            <w:pPr>
              <w:rPr>
                <w:rFonts w:ascii="Times New Roman" w:hAnsi="Times New Roman" w:cs="Times New Roman"/>
                <w:sz w:val="20"/>
                <w:szCs w:val="20"/>
              </w:rPr>
            </w:pPr>
          </w:p>
          <w:p w:rsidR="00687E2F" w:rsidRPr="00687E2F" w:rsidRDefault="00687E2F" w:rsidP="00687E2F">
            <w:pPr>
              <w:rPr>
                <w:rFonts w:ascii="Times New Roman" w:hAnsi="Times New Roman" w:cs="Times New Roman"/>
                <w:sz w:val="20"/>
                <w:szCs w:val="20"/>
              </w:rPr>
            </w:pPr>
            <w:r w:rsidRPr="00687E2F">
              <w:rPr>
                <w:rFonts w:ascii="Times New Roman" w:hAnsi="Times New Roman" w:cs="Times New Roman"/>
                <w:b/>
                <w:sz w:val="20"/>
                <w:szCs w:val="20"/>
              </w:rPr>
              <w:t>Кейс</w:t>
            </w:r>
            <w:r>
              <w:rPr>
                <w:rFonts w:ascii="Times New Roman" w:hAnsi="Times New Roman" w:cs="Times New Roman"/>
                <w:sz w:val="20"/>
                <w:szCs w:val="20"/>
              </w:rPr>
              <w:t xml:space="preserve">. </w:t>
            </w:r>
            <w:r w:rsidR="00FA7E7B">
              <w:rPr>
                <w:rFonts w:ascii="Times New Roman" w:hAnsi="Times New Roman" w:cs="Times New Roman"/>
                <w:sz w:val="20"/>
                <w:szCs w:val="20"/>
              </w:rPr>
              <w:t>Заданы условия предоставления кредита размером 20 млн рублей в 3-х банках.</w:t>
            </w:r>
            <w:r w:rsidR="00B21BAF">
              <w:rPr>
                <w:rFonts w:ascii="Times New Roman" w:hAnsi="Times New Roman" w:cs="Times New Roman"/>
                <w:sz w:val="20"/>
                <w:szCs w:val="20"/>
              </w:rPr>
              <w:t xml:space="preserve"> Определить наиболее выгодный с точки зрения минимальной кредитной нагрузки вариант кредита. Составить график погашения кредита. Для решения задачи создать электронную книгу «Выбор кредита», состоящую из трех листов.</w:t>
            </w:r>
          </w:p>
        </w:tc>
      </w:tr>
      <w:tr w:rsidR="00687E2F" w:rsidRPr="00822EAB" w:rsidTr="005A701F">
        <w:tc>
          <w:tcPr>
            <w:tcW w:w="2235" w:type="dxa"/>
          </w:tcPr>
          <w:p w:rsidR="00687E2F" w:rsidRPr="00F80BB9" w:rsidRDefault="00687E2F" w:rsidP="00687E2F">
            <w:pPr>
              <w:rPr>
                <w:rFonts w:ascii="Times New Roman" w:hAnsi="Times New Roman" w:cs="Times New Roman"/>
                <w:sz w:val="20"/>
                <w:szCs w:val="20"/>
              </w:rPr>
            </w:pPr>
            <w:r>
              <w:rPr>
                <w:rFonts w:ascii="Times New Roman" w:hAnsi="Times New Roman" w:cs="Times New Roman"/>
                <w:sz w:val="20"/>
                <w:szCs w:val="20"/>
              </w:rPr>
              <w:t xml:space="preserve">ПКП-5 </w:t>
            </w:r>
            <w:r w:rsidRPr="00032512">
              <w:rPr>
                <w:rFonts w:ascii="Times New Roman" w:hAnsi="Times New Roman" w:cs="Times New Roman"/>
                <w:sz w:val="20"/>
                <w:szCs w:val="20"/>
              </w:rPr>
              <w:t xml:space="preserve">Способность организовывать и </w:t>
            </w:r>
            <w:r w:rsidRPr="00032512">
              <w:rPr>
                <w:rFonts w:ascii="Times New Roman" w:hAnsi="Times New Roman" w:cs="Times New Roman"/>
                <w:sz w:val="20"/>
                <w:szCs w:val="20"/>
              </w:rPr>
              <w:lastRenderedPageBreak/>
              <w:t>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rsidR="00687E2F" w:rsidRDefault="00687E2F" w:rsidP="00687E2F">
            <w:pPr>
              <w:rPr>
                <w:rFonts w:ascii="Times New Roman" w:hAnsi="Times New Roman" w:cs="Times New Roman"/>
                <w:sz w:val="20"/>
                <w:szCs w:val="20"/>
              </w:rPr>
            </w:pPr>
            <w:r w:rsidRPr="00032512">
              <w:rPr>
                <w:rFonts w:ascii="Times New Roman" w:hAnsi="Times New Roman" w:cs="Times New Roman"/>
                <w:sz w:val="20"/>
                <w:szCs w:val="20"/>
              </w:rPr>
              <w:lastRenderedPageBreak/>
              <w:t xml:space="preserve">1.Применяет современные подходы </w:t>
            </w:r>
            <w:r w:rsidRPr="00032512">
              <w:rPr>
                <w:rFonts w:ascii="Times New Roman" w:hAnsi="Times New Roman" w:cs="Times New Roman"/>
                <w:sz w:val="20"/>
                <w:szCs w:val="20"/>
              </w:rPr>
              <w:lastRenderedPageBreak/>
              <w:t>к организации и осуществлению расчетов по международным валютно-финансовым, банковским, фондовым и страховым операциям</w:t>
            </w: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87E2F" w:rsidRDefault="00687E2F"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Pr="00032512" w:rsidRDefault="00674081" w:rsidP="00687E2F">
            <w:pPr>
              <w:rPr>
                <w:rFonts w:ascii="Times New Roman" w:hAnsi="Times New Roman" w:cs="Times New Roman"/>
                <w:sz w:val="20"/>
                <w:szCs w:val="20"/>
              </w:rPr>
            </w:pPr>
          </w:p>
          <w:p w:rsidR="00687E2F" w:rsidRPr="00F80BB9" w:rsidRDefault="00687E2F" w:rsidP="00687E2F">
            <w:pPr>
              <w:rPr>
                <w:rFonts w:ascii="Times New Roman" w:hAnsi="Times New Roman" w:cs="Times New Roman"/>
                <w:sz w:val="20"/>
                <w:szCs w:val="20"/>
              </w:rPr>
            </w:pPr>
            <w:r w:rsidRPr="00032512">
              <w:rPr>
                <w:rFonts w:ascii="Times New Roman" w:hAnsi="Times New Roman" w:cs="Times New Roman"/>
                <w:sz w:val="20"/>
                <w:szCs w:val="20"/>
              </w:rPr>
              <w:t>2.Демонстрирует навыки использования инновационных финансовых технологий и стратегий.</w:t>
            </w:r>
          </w:p>
        </w:tc>
        <w:tc>
          <w:tcPr>
            <w:tcW w:w="2693" w:type="dxa"/>
          </w:tcPr>
          <w:p w:rsidR="00687E2F" w:rsidRPr="004B4923" w:rsidRDefault="00687E2F" w:rsidP="00687E2F">
            <w:pPr>
              <w:rPr>
                <w:rFonts w:ascii="Times New Roman" w:hAnsi="Times New Roman"/>
                <w:sz w:val="20"/>
                <w:szCs w:val="20"/>
              </w:rPr>
            </w:pPr>
            <w:r w:rsidRPr="00F80BB9">
              <w:rPr>
                <w:rFonts w:ascii="Times New Roman" w:hAnsi="Times New Roman"/>
                <w:b/>
                <w:bCs/>
                <w:sz w:val="20"/>
                <w:szCs w:val="20"/>
              </w:rPr>
              <w:lastRenderedPageBreak/>
              <w:t>Зна</w:t>
            </w:r>
            <w:r>
              <w:rPr>
                <w:rFonts w:ascii="Times New Roman" w:hAnsi="Times New Roman"/>
                <w:b/>
                <w:bCs/>
                <w:sz w:val="20"/>
                <w:szCs w:val="20"/>
              </w:rPr>
              <w:t>ть:</w:t>
            </w:r>
            <w:r w:rsidRPr="00F80BB9">
              <w:rPr>
                <w:rFonts w:ascii="Times New Roman" w:hAnsi="Times New Roman"/>
                <w:sz w:val="20"/>
                <w:szCs w:val="20"/>
              </w:rPr>
              <w:t xml:space="preserve"> </w:t>
            </w:r>
            <w:r w:rsidRPr="00032512">
              <w:rPr>
                <w:rFonts w:ascii="Times New Roman" w:hAnsi="Times New Roman" w:cs="Times New Roman"/>
                <w:sz w:val="20"/>
                <w:szCs w:val="20"/>
              </w:rPr>
              <w:t xml:space="preserve">современные подходы к организации и </w:t>
            </w:r>
            <w:r w:rsidRPr="00032512">
              <w:rPr>
                <w:rFonts w:ascii="Times New Roman" w:hAnsi="Times New Roman" w:cs="Times New Roman"/>
                <w:sz w:val="20"/>
                <w:szCs w:val="20"/>
              </w:rPr>
              <w:lastRenderedPageBreak/>
              <w:t>осуществлению</w:t>
            </w:r>
            <w:r>
              <w:rPr>
                <w:rFonts w:ascii="Times New Roman" w:hAnsi="Times New Roman" w:cs="Times New Roman"/>
                <w:sz w:val="20"/>
                <w:szCs w:val="20"/>
              </w:rPr>
              <w:t xml:space="preserve"> международных</w:t>
            </w:r>
            <w:r w:rsidRPr="00032512">
              <w:rPr>
                <w:rFonts w:ascii="Times New Roman" w:hAnsi="Times New Roman" w:cs="Times New Roman"/>
                <w:sz w:val="20"/>
                <w:szCs w:val="20"/>
              </w:rPr>
              <w:t xml:space="preserve"> расчетов</w:t>
            </w:r>
            <w:r>
              <w:rPr>
                <w:rFonts w:ascii="Times New Roman" w:hAnsi="Times New Roman" w:cs="Times New Roman"/>
                <w:sz w:val="20"/>
                <w:szCs w:val="20"/>
              </w:rPr>
              <w:t xml:space="preserve"> и международных </w:t>
            </w:r>
            <w:r w:rsidRPr="00032512">
              <w:rPr>
                <w:rFonts w:ascii="Times New Roman" w:hAnsi="Times New Roman" w:cs="Times New Roman"/>
                <w:sz w:val="20"/>
                <w:szCs w:val="20"/>
              </w:rPr>
              <w:t>банковски</w:t>
            </w:r>
            <w:r>
              <w:rPr>
                <w:rFonts w:ascii="Times New Roman" w:hAnsi="Times New Roman" w:cs="Times New Roman"/>
                <w:sz w:val="20"/>
                <w:szCs w:val="20"/>
              </w:rPr>
              <w:t>х</w:t>
            </w:r>
            <w:r w:rsidRPr="00032512">
              <w:rPr>
                <w:rFonts w:ascii="Times New Roman" w:hAnsi="Times New Roman" w:cs="Times New Roman"/>
                <w:sz w:val="20"/>
                <w:szCs w:val="20"/>
              </w:rPr>
              <w:t xml:space="preserve"> операци</w:t>
            </w:r>
            <w:r>
              <w:rPr>
                <w:rFonts w:ascii="Times New Roman" w:hAnsi="Times New Roman" w:cs="Times New Roman"/>
                <w:sz w:val="20"/>
                <w:szCs w:val="20"/>
              </w:rPr>
              <w:t>й</w:t>
            </w:r>
            <w:r>
              <w:rPr>
                <w:rFonts w:ascii="Times New Roman" w:hAnsi="Times New Roman"/>
                <w:sz w:val="20"/>
                <w:szCs w:val="20"/>
              </w:rPr>
              <w:t>.</w:t>
            </w:r>
          </w:p>
          <w:p w:rsidR="00687E2F" w:rsidRPr="00B74BDE" w:rsidRDefault="00687E2F" w:rsidP="00687E2F">
            <w:pPr>
              <w:rPr>
                <w:rFonts w:ascii="Times New Roman" w:hAnsi="Times New Roman" w:cs="Times New Roman"/>
                <w:color w:val="auto"/>
                <w:sz w:val="20"/>
                <w:szCs w:val="20"/>
              </w:rPr>
            </w:pPr>
            <w:r>
              <w:rPr>
                <w:rFonts w:ascii="Times New Roman" w:hAnsi="Times New Roman" w:cs="Times New Roman"/>
                <w:b/>
                <w:color w:val="auto"/>
                <w:sz w:val="20"/>
                <w:szCs w:val="20"/>
              </w:rPr>
              <w:t xml:space="preserve">Уметь: </w:t>
            </w:r>
            <w:r w:rsidRPr="00B74BDE">
              <w:rPr>
                <w:rFonts w:ascii="Times New Roman" w:hAnsi="Times New Roman" w:cs="Times New Roman"/>
                <w:color w:val="auto"/>
                <w:sz w:val="20"/>
                <w:szCs w:val="20"/>
              </w:rPr>
              <w:t>осуществлять базовые международные банковские операции</w:t>
            </w:r>
            <w:r>
              <w:rPr>
                <w:rFonts w:ascii="Times New Roman" w:hAnsi="Times New Roman" w:cs="Times New Roman"/>
                <w:color w:val="auto"/>
                <w:sz w:val="20"/>
                <w:szCs w:val="20"/>
              </w:rPr>
              <w:t>: кредитные, расчетные, валютные, фондовые и др.</w:t>
            </w:r>
          </w:p>
          <w:p w:rsidR="00687E2F" w:rsidRDefault="00687E2F"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74081" w:rsidRDefault="00674081" w:rsidP="00687E2F">
            <w:pPr>
              <w:rPr>
                <w:rFonts w:ascii="Times New Roman" w:hAnsi="Times New Roman" w:cs="Times New Roman"/>
                <w:sz w:val="20"/>
                <w:szCs w:val="20"/>
              </w:rPr>
            </w:pPr>
          </w:p>
          <w:p w:rsidR="00687E2F" w:rsidRPr="00F80BB9" w:rsidRDefault="00687E2F" w:rsidP="00687E2F">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Pr>
                <w:rFonts w:ascii="Times New Roman" w:hAnsi="Times New Roman"/>
                <w:sz w:val="20"/>
                <w:szCs w:val="20"/>
              </w:rPr>
              <w:t xml:space="preserve"> современные финансовые технологии, используемые в банковской деятельности</w:t>
            </w:r>
          </w:p>
          <w:p w:rsidR="00687E2F" w:rsidRPr="00032512" w:rsidRDefault="00687E2F" w:rsidP="00687E2F">
            <w:pPr>
              <w:rPr>
                <w:rFonts w:ascii="Times New Roman" w:hAnsi="Times New Roman" w:cs="Times New Roman"/>
                <w:sz w:val="20"/>
                <w:szCs w:val="20"/>
              </w:rPr>
            </w:pPr>
            <w:r>
              <w:rPr>
                <w:rFonts w:ascii="Times New Roman" w:hAnsi="Times New Roman" w:cs="Times New Roman"/>
                <w:b/>
                <w:color w:val="auto"/>
                <w:sz w:val="20"/>
                <w:szCs w:val="20"/>
              </w:rPr>
              <w:t xml:space="preserve">Уметь: </w:t>
            </w:r>
            <w:r w:rsidRPr="00032512">
              <w:rPr>
                <w:rFonts w:ascii="Times New Roman" w:hAnsi="Times New Roman" w:cs="Times New Roman"/>
                <w:sz w:val="20"/>
                <w:szCs w:val="20"/>
              </w:rPr>
              <w:t>использова</w:t>
            </w:r>
            <w:r>
              <w:rPr>
                <w:rFonts w:ascii="Times New Roman" w:hAnsi="Times New Roman" w:cs="Times New Roman"/>
                <w:sz w:val="20"/>
                <w:szCs w:val="20"/>
              </w:rPr>
              <w:t>ть</w:t>
            </w:r>
            <w:r w:rsidRPr="00032512">
              <w:rPr>
                <w:rFonts w:ascii="Times New Roman" w:hAnsi="Times New Roman" w:cs="Times New Roman"/>
                <w:sz w:val="20"/>
                <w:szCs w:val="20"/>
              </w:rPr>
              <w:t xml:space="preserve"> инновационн</w:t>
            </w:r>
            <w:r>
              <w:rPr>
                <w:rFonts w:ascii="Times New Roman" w:hAnsi="Times New Roman" w:cs="Times New Roman"/>
                <w:sz w:val="20"/>
                <w:szCs w:val="20"/>
              </w:rPr>
              <w:t>ые</w:t>
            </w:r>
            <w:r w:rsidRPr="00032512">
              <w:rPr>
                <w:rFonts w:ascii="Times New Roman" w:hAnsi="Times New Roman" w:cs="Times New Roman"/>
                <w:sz w:val="20"/>
                <w:szCs w:val="20"/>
              </w:rPr>
              <w:t xml:space="preserve"> финансовы</w:t>
            </w:r>
            <w:r>
              <w:rPr>
                <w:rFonts w:ascii="Times New Roman" w:hAnsi="Times New Roman" w:cs="Times New Roman"/>
                <w:sz w:val="20"/>
                <w:szCs w:val="20"/>
              </w:rPr>
              <w:t>е</w:t>
            </w:r>
            <w:r w:rsidRPr="00032512">
              <w:rPr>
                <w:rFonts w:ascii="Times New Roman" w:hAnsi="Times New Roman" w:cs="Times New Roman"/>
                <w:sz w:val="20"/>
                <w:szCs w:val="20"/>
              </w:rPr>
              <w:t xml:space="preserve"> технологи</w:t>
            </w:r>
            <w:r>
              <w:rPr>
                <w:rFonts w:ascii="Times New Roman" w:hAnsi="Times New Roman" w:cs="Times New Roman"/>
                <w:sz w:val="20"/>
                <w:szCs w:val="20"/>
              </w:rPr>
              <w:t>и при осуществлении банковских операций</w:t>
            </w:r>
            <w:r w:rsidRPr="00032512">
              <w:rPr>
                <w:rFonts w:ascii="Times New Roman" w:hAnsi="Times New Roman" w:cs="Times New Roman"/>
                <w:sz w:val="20"/>
                <w:szCs w:val="20"/>
              </w:rPr>
              <w:t xml:space="preserve"> и </w:t>
            </w:r>
            <w:r>
              <w:rPr>
                <w:rFonts w:ascii="Times New Roman" w:hAnsi="Times New Roman" w:cs="Times New Roman"/>
                <w:sz w:val="20"/>
                <w:szCs w:val="20"/>
              </w:rPr>
              <w:t xml:space="preserve">современные </w:t>
            </w:r>
            <w:r w:rsidRPr="00032512">
              <w:rPr>
                <w:rFonts w:ascii="Times New Roman" w:hAnsi="Times New Roman" w:cs="Times New Roman"/>
                <w:sz w:val="20"/>
                <w:szCs w:val="20"/>
              </w:rPr>
              <w:t>стратеги</w:t>
            </w:r>
            <w:r>
              <w:rPr>
                <w:rFonts w:ascii="Times New Roman" w:hAnsi="Times New Roman" w:cs="Times New Roman"/>
                <w:sz w:val="20"/>
                <w:szCs w:val="20"/>
              </w:rPr>
              <w:t>и в банковской деятельности</w:t>
            </w:r>
            <w:r w:rsidR="00674081">
              <w:rPr>
                <w:rFonts w:ascii="Times New Roman" w:hAnsi="Times New Roman" w:cs="Times New Roman"/>
                <w:sz w:val="20"/>
                <w:szCs w:val="20"/>
              </w:rPr>
              <w:t>; идентифицировать риски, связанные с новыми финансовыми технологиями в банковской сфере</w:t>
            </w:r>
          </w:p>
        </w:tc>
        <w:tc>
          <w:tcPr>
            <w:tcW w:w="3289" w:type="dxa"/>
            <w:shd w:val="clear" w:color="auto" w:fill="auto"/>
          </w:tcPr>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b/>
                <w:bCs/>
                <w:color w:val="212529"/>
                <w:sz w:val="20"/>
                <w:szCs w:val="20"/>
              </w:rPr>
              <w:lastRenderedPageBreak/>
              <w:t>Тест 1.</w:t>
            </w:r>
            <w:r w:rsidRPr="00674081">
              <w:rPr>
                <w:rFonts w:ascii="Times New Roman" w:eastAsia="Times New Roman" w:hAnsi="Times New Roman" w:cs="Times New Roman"/>
                <w:bCs/>
                <w:color w:val="212529"/>
                <w:sz w:val="20"/>
                <w:szCs w:val="20"/>
              </w:rPr>
              <w:t xml:space="preserve"> Банковская операция при которой банк по поручению </w:t>
            </w:r>
            <w:r w:rsidRPr="00674081">
              <w:rPr>
                <w:rFonts w:ascii="Times New Roman" w:eastAsia="Times New Roman" w:hAnsi="Times New Roman" w:cs="Times New Roman"/>
                <w:bCs/>
                <w:color w:val="212529"/>
                <w:sz w:val="20"/>
                <w:szCs w:val="20"/>
              </w:rPr>
              <w:lastRenderedPageBreak/>
              <w:t>клиента получает причитающиеся последнему денежные суммы на основании денежно – товарных или расчетных документов это:</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А. инкассо</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Б. аккредитив</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вексель</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Г. чек</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Д. нет правильного ответа</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b/>
                <w:bCs/>
                <w:color w:val="212529"/>
                <w:sz w:val="20"/>
                <w:szCs w:val="20"/>
              </w:rPr>
              <w:t>Тест 2</w:t>
            </w:r>
            <w:r w:rsidRPr="00674081">
              <w:rPr>
                <w:rFonts w:ascii="Times New Roman" w:eastAsia="Times New Roman" w:hAnsi="Times New Roman" w:cs="Times New Roman"/>
                <w:bCs/>
                <w:color w:val="212529"/>
                <w:sz w:val="20"/>
                <w:szCs w:val="20"/>
              </w:rPr>
              <w:t>. К основным формам и методам международных расчетов относят:</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А. аккредитив</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Б. расчеты по открытому счету</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кредитные карточки</w:t>
            </w:r>
          </w:p>
          <w:p w:rsidR="00674081" w:rsidRPr="00674081"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Г. банковский перевод</w:t>
            </w:r>
          </w:p>
          <w:p w:rsidR="00687E2F" w:rsidRDefault="00674081" w:rsidP="00674081">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все ответы верны</w:t>
            </w:r>
          </w:p>
          <w:p w:rsidR="00674081" w:rsidRDefault="00674081" w:rsidP="00674081">
            <w:pPr>
              <w:shd w:val="clear" w:color="auto" w:fill="FFFFFF"/>
              <w:tabs>
                <w:tab w:val="clear" w:pos="708"/>
              </w:tabs>
              <w:rPr>
                <w:rFonts w:ascii="Times New Roman" w:eastAsia="Times New Roman" w:hAnsi="Times New Roman" w:cs="Times New Roman"/>
                <w:color w:val="212529"/>
              </w:rPr>
            </w:pPr>
          </w:p>
          <w:p w:rsidR="00674081" w:rsidRDefault="00674081" w:rsidP="00674081">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b/>
                <w:sz w:val="20"/>
                <w:szCs w:val="20"/>
              </w:rPr>
              <w:t>Тест 1</w:t>
            </w:r>
            <w:r w:rsidRPr="00CF0F27">
              <w:rPr>
                <w:rFonts w:ascii="Times New Roman" w:hAnsi="Times New Roman" w:cs="Times New Roman"/>
                <w:sz w:val="20"/>
                <w:szCs w:val="20"/>
              </w:rPr>
              <w:t>.</w:t>
            </w:r>
            <w:r w:rsidRPr="00674081">
              <w:rPr>
                <w:rFonts w:ascii="Times New Roman" w:hAnsi="Times New Roman" w:cs="Times New Roman"/>
                <w:sz w:val="20"/>
                <w:szCs w:val="20"/>
              </w:rPr>
              <w:t xml:space="preserve"> Использование финансовых технологий традиционными банками способствует: </w:t>
            </w:r>
          </w:p>
          <w:p w:rsidR="00674081" w:rsidRDefault="00674081" w:rsidP="00674081">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 xml:space="preserve">А. Сокращению числа отделений В. Сокращению персонала </w:t>
            </w:r>
          </w:p>
          <w:p w:rsidR="00674081" w:rsidRDefault="00674081" w:rsidP="00674081">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 xml:space="preserve">С. Выходу на новые рынки </w:t>
            </w:r>
          </w:p>
          <w:p w:rsidR="00674081" w:rsidRDefault="00674081" w:rsidP="00674081">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D.</w:t>
            </w:r>
            <w:r>
              <w:rPr>
                <w:rFonts w:ascii="Times New Roman" w:hAnsi="Times New Roman" w:cs="Times New Roman"/>
                <w:sz w:val="20"/>
                <w:szCs w:val="20"/>
              </w:rPr>
              <w:t xml:space="preserve"> </w:t>
            </w:r>
            <w:r w:rsidRPr="00674081">
              <w:rPr>
                <w:rFonts w:ascii="Times New Roman" w:hAnsi="Times New Roman" w:cs="Times New Roman"/>
                <w:sz w:val="20"/>
                <w:szCs w:val="20"/>
              </w:rPr>
              <w:t>Диверсификации деятельности банков</w:t>
            </w:r>
          </w:p>
          <w:p w:rsidR="00CF0F27" w:rsidRDefault="00CF0F27" w:rsidP="00674081">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b/>
                <w:sz w:val="20"/>
                <w:szCs w:val="20"/>
              </w:rPr>
              <w:t>Тест 2.</w:t>
            </w:r>
            <w:r w:rsidRPr="00CF0F27">
              <w:rPr>
                <w:rFonts w:ascii="Times New Roman" w:hAnsi="Times New Roman" w:cs="Times New Roman"/>
                <w:sz w:val="20"/>
                <w:szCs w:val="20"/>
              </w:rPr>
              <w:t xml:space="preserve"> Преимущество технологии распределенного реестра, которое делает ее привлекательной для </w:t>
            </w:r>
            <w:r>
              <w:rPr>
                <w:rFonts w:ascii="Times New Roman" w:hAnsi="Times New Roman" w:cs="Times New Roman"/>
                <w:sz w:val="20"/>
                <w:szCs w:val="20"/>
              </w:rPr>
              <w:t>банковского сектора</w:t>
            </w:r>
            <w:r w:rsidRPr="00CF0F27">
              <w:rPr>
                <w:rFonts w:ascii="Times New Roman" w:hAnsi="Times New Roman" w:cs="Times New Roman"/>
                <w:sz w:val="20"/>
                <w:szCs w:val="20"/>
              </w:rPr>
              <w:t xml:space="preserve">: </w:t>
            </w:r>
          </w:p>
          <w:p w:rsidR="00CF0F27" w:rsidRDefault="00CF0F27" w:rsidP="00674081">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sz w:val="20"/>
                <w:szCs w:val="20"/>
              </w:rPr>
              <w:t xml:space="preserve">А. Масштабируемость базовых систем. </w:t>
            </w:r>
          </w:p>
          <w:p w:rsidR="00CF0F27" w:rsidRDefault="00CF0F27" w:rsidP="00674081">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sz w:val="20"/>
                <w:szCs w:val="20"/>
              </w:rPr>
              <w:t xml:space="preserve">Б. Простота интеграции с существующими системами. </w:t>
            </w:r>
          </w:p>
          <w:p w:rsidR="00CF0F27" w:rsidRPr="00CF0F27" w:rsidRDefault="00CF0F27" w:rsidP="00674081">
            <w:pPr>
              <w:shd w:val="clear" w:color="auto" w:fill="FFFFFF"/>
              <w:tabs>
                <w:tab w:val="clear" w:pos="708"/>
              </w:tabs>
              <w:rPr>
                <w:rFonts w:ascii="Times New Roman" w:eastAsia="Times New Roman" w:hAnsi="Times New Roman" w:cs="Times New Roman"/>
                <w:color w:val="212529"/>
                <w:sz w:val="20"/>
                <w:szCs w:val="20"/>
              </w:rPr>
            </w:pPr>
            <w:r w:rsidRPr="00CF0F27">
              <w:rPr>
                <w:rFonts w:ascii="Times New Roman" w:hAnsi="Times New Roman" w:cs="Times New Roman"/>
                <w:sz w:val="20"/>
                <w:szCs w:val="20"/>
              </w:rPr>
              <w:t>C. Упрощение выполнения после-торговых операций на рынке ценных</w:t>
            </w:r>
          </w:p>
        </w:tc>
      </w:tr>
    </w:tbl>
    <w:p w:rsidR="00032512" w:rsidRPr="00D6522B" w:rsidRDefault="00032512" w:rsidP="00D6522B">
      <w:pPr>
        <w:jc w:val="both"/>
        <w:rPr>
          <w:rFonts w:ascii="Times New Roman" w:hAnsi="Times New Roman" w:cs="Times New Roman"/>
          <w:sz w:val="28"/>
        </w:rPr>
      </w:pPr>
    </w:p>
    <w:p w:rsidR="00627A75" w:rsidRPr="001C62A5" w:rsidRDefault="00627A75" w:rsidP="00627A75">
      <w:pPr>
        <w:pStyle w:val="1"/>
        <w:framePr w:wrap="notBeside"/>
        <w:spacing w:line="276" w:lineRule="auto"/>
        <w:rPr>
          <w:rFonts w:ascii="Times New Roman" w:hAnsi="Times New Roman" w:cs="Times New Roman"/>
          <w:b/>
          <w:lang w:val="ru-RU"/>
        </w:rPr>
      </w:pPr>
      <w:bookmarkStart w:id="34" w:name="_Toc117604651"/>
      <w:bookmarkStart w:id="35" w:name="_Toc131591863"/>
      <w:r>
        <w:rPr>
          <w:rFonts w:ascii="Times New Roman" w:hAnsi="Times New Roman" w:cs="Times New Roman"/>
          <w:b/>
          <w:lang w:val="ru-RU"/>
        </w:rPr>
        <w:t>7.3</w:t>
      </w:r>
      <w:r w:rsidRPr="001C62A5">
        <w:rPr>
          <w:rFonts w:ascii="Times New Roman" w:hAnsi="Times New Roman" w:cs="Times New Roman"/>
          <w:b/>
          <w:lang w:val="ru-RU"/>
        </w:rPr>
        <w:t>.</w:t>
      </w:r>
      <w:r>
        <w:rPr>
          <w:rFonts w:ascii="Times New Roman" w:hAnsi="Times New Roman" w:cs="Times New Roman"/>
          <w:b/>
          <w:lang w:val="ru-RU"/>
        </w:rPr>
        <w:t xml:space="preserve"> </w:t>
      </w:r>
      <w:r w:rsidRPr="00F80329">
        <w:rPr>
          <w:rFonts w:ascii="Times New Roman" w:hAnsi="Times New Roman" w:cs="Times New Roman"/>
          <w:b/>
          <w:lang w:val="ru-RU"/>
        </w:rPr>
        <w:t>Типовые контрольные задания или иные материалы, необходимые для оценки знаний и умений</w:t>
      </w:r>
      <w:bookmarkEnd w:id="34"/>
      <w:bookmarkEnd w:id="35"/>
    </w:p>
    <w:p w:rsidR="00627A75" w:rsidRDefault="00627A75" w:rsidP="00627A75">
      <w:pPr>
        <w:spacing w:line="276" w:lineRule="auto"/>
        <w:ind w:firstLine="709"/>
        <w:jc w:val="both"/>
        <w:rPr>
          <w:rFonts w:ascii="Times New Roman" w:hAnsi="Times New Roman" w:cs="Times New Roman"/>
          <w:sz w:val="28"/>
          <w:szCs w:val="28"/>
        </w:rPr>
      </w:pPr>
      <w:r w:rsidRPr="00F80329">
        <w:rPr>
          <w:rFonts w:ascii="Times New Roman" w:hAnsi="Times New Roman" w:cs="Times New Roman"/>
          <w:sz w:val="28"/>
          <w:szCs w:val="28"/>
        </w:rPr>
        <w:t>Промежуточная аттестация проводится в виде экзамена. Экзамен проводится по завершению изучения дисциплины в письменной форме. Максимальная оценка на экзамене – 60 баллов. Экзаменационный билет содержит два теоретических вопроса и практическое задание.</w:t>
      </w:r>
    </w:p>
    <w:p w:rsidR="00627A75" w:rsidRDefault="00627A75" w:rsidP="00627A75">
      <w:pPr>
        <w:spacing w:line="276" w:lineRule="auto"/>
        <w:ind w:firstLine="709"/>
        <w:jc w:val="both"/>
        <w:rPr>
          <w:rFonts w:ascii="Times New Roman" w:hAnsi="Times New Roman" w:cs="Times New Roman"/>
          <w:sz w:val="28"/>
          <w:szCs w:val="28"/>
        </w:rPr>
      </w:pPr>
    </w:p>
    <w:p w:rsidR="00627A75" w:rsidRPr="00F80329" w:rsidRDefault="00627A75" w:rsidP="00627A75">
      <w:pPr>
        <w:tabs>
          <w:tab w:val="clear" w:pos="708"/>
        </w:tabs>
        <w:spacing w:line="360" w:lineRule="auto"/>
        <w:jc w:val="both"/>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Пример экзаменационного билета</w:t>
      </w:r>
    </w:p>
    <w:p w:rsidR="00627A75"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Федеральное государственное образовательное бюджетное</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учреждение высшего образования</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«Финансовый университет при Правительстве Российской Федерации»</w:t>
      </w:r>
    </w:p>
    <w:p w:rsidR="00627A75" w:rsidRPr="00F80329" w:rsidRDefault="00627A75" w:rsidP="00627A75">
      <w:pPr>
        <w:shd w:val="clear" w:color="auto" w:fill="FFFFFF"/>
        <w:tabs>
          <w:tab w:val="clear" w:pos="708"/>
        </w:tabs>
        <w:spacing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(Финуниверситет)</w:t>
      </w:r>
    </w:p>
    <w:p w:rsidR="00627A75" w:rsidRPr="00F80329" w:rsidRDefault="00627A75" w:rsidP="00627A75">
      <w:pPr>
        <w:shd w:val="clear" w:color="auto" w:fill="FFFFFF"/>
        <w:tabs>
          <w:tab w:val="clear" w:pos="708"/>
        </w:tabs>
        <w:spacing w:after="120"/>
        <w:jc w:val="center"/>
        <w:rPr>
          <w:rFonts w:ascii="Times New Roman" w:eastAsia="Times New Roman" w:hAnsi="Times New Roman" w:cs="Times New Roman"/>
          <w:b/>
          <w:color w:val="auto"/>
          <w:sz w:val="28"/>
          <w:szCs w:val="28"/>
          <w:u w:val="single"/>
        </w:rPr>
      </w:pPr>
      <w:r w:rsidRPr="00F80329">
        <w:rPr>
          <w:rFonts w:ascii="Times New Roman" w:eastAsia="Times New Roman" w:hAnsi="Times New Roman" w:cs="Times New Roman"/>
          <w:b/>
          <w:color w:val="auto"/>
          <w:sz w:val="28"/>
          <w:szCs w:val="28"/>
          <w:u w:val="single"/>
        </w:rPr>
        <w:lastRenderedPageBreak/>
        <w:t>Департамент мировых финансов</w:t>
      </w: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Дисциплина:</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DB4E86">
        <w:rPr>
          <w:rFonts w:ascii="Times New Roman" w:eastAsia="Calibri" w:hAnsi="Times New Roman" w:cs="Times New Roman"/>
          <w:color w:val="auto"/>
          <w:sz w:val="28"/>
          <w:szCs w:val="28"/>
          <w:lang w:eastAsia="en-US"/>
        </w:rPr>
        <w:t>Международн</w:t>
      </w:r>
      <w:r>
        <w:rPr>
          <w:rFonts w:ascii="Times New Roman" w:eastAsia="Calibri" w:hAnsi="Times New Roman" w:cs="Times New Roman"/>
          <w:color w:val="auto"/>
          <w:sz w:val="28"/>
          <w:szCs w:val="28"/>
          <w:lang w:eastAsia="en-US"/>
        </w:rPr>
        <w:t>ый кредит и международная</w:t>
      </w:r>
      <w:r w:rsidRPr="00DB4E86">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 xml:space="preserve">                  </w:t>
      </w: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Pr="00DB4E86">
        <w:rPr>
          <w:rFonts w:ascii="Times New Roman" w:eastAsia="Calibri" w:hAnsi="Times New Roman" w:cs="Times New Roman"/>
          <w:color w:val="auto"/>
          <w:sz w:val="28"/>
          <w:szCs w:val="28"/>
          <w:lang w:eastAsia="en-US"/>
        </w:rPr>
        <w:t xml:space="preserve">банковская деятельность </w:t>
      </w:r>
      <w:r>
        <w:rPr>
          <w:rFonts w:ascii="Times New Roman" w:eastAsia="Calibri" w:hAnsi="Times New Roman" w:cs="Times New Roman"/>
          <w:color w:val="auto"/>
          <w:sz w:val="28"/>
          <w:szCs w:val="28"/>
          <w:lang w:eastAsia="en-US"/>
        </w:rPr>
        <w:t xml:space="preserve"> </w:t>
      </w:r>
    </w:p>
    <w:p w:rsidR="00627A75" w:rsidRPr="00F80329"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Направление подготовки:</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F80329">
        <w:rPr>
          <w:rFonts w:ascii="Times New Roman" w:eastAsia="Calibri" w:hAnsi="Times New Roman" w:cs="Times New Roman"/>
          <w:color w:val="auto"/>
          <w:sz w:val="28"/>
          <w:szCs w:val="28"/>
          <w:lang w:eastAsia="en-US"/>
        </w:rPr>
        <w:t>38.03.01 «Экономика»</w:t>
      </w: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0C1019">
        <w:rPr>
          <w:rFonts w:ascii="Times New Roman" w:eastAsia="Calibri" w:hAnsi="Times New Roman" w:cs="Times New Roman"/>
          <w:color w:val="auto"/>
          <w:sz w:val="28"/>
          <w:szCs w:val="28"/>
          <w:lang w:eastAsia="en-US"/>
        </w:rPr>
        <w:t>Направленность программы:</w:t>
      </w:r>
      <w:r w:rsidRPr="00F80329">
        <w:rPr>
          <w:rFonts w:ascii="Times New Roman" w:eastAsia="Calibri" w:hAnsi="Times New Roman" w:cs="Times New Roman"/>
          <w:color w:val="auto"/>
          <w:sz w:val="28"/>
          <w:szCs w:val="28"/>
          <w:lang w:eastAsia="en-US"/>
        </w:rPr>
        <w:tab/>
      </w:r>
      <w:r w:rsidRPr="000C1019">
        <w:rPr>
          <w:rFonts w:ascii="Times New Roman" w:eastAsia="Calibri" w:hAnsi="Times New Roman" w:cs="Times New Roman"/>
          <w:color w:val="auto"/>
          <w:sz w:val="28"/>
          <w:szCs w:val="28"/>
          <w:lang w:eastAsia="en-US"/>
        </w:rPr>
        <w:t>"Международн</w:t>
      </w:r>
      <w:r>
        <w:rPr>
          <w:rFonts w:ascii="Times New Roman" w:eastAsia="Calibri" w:hAnsi="Times New Roman" w:cs="Times New Roman"/>
          <w:color w:val="auto"/>
          <w:sz w:val="28"/>
          <w:szCs w:val="28"/>
          <w:lang w:eastAsia="en-US"/>
        </w:rPr>
        <w:t>ые финансы</w:t>
      </w:r>
    </w:p>
    <w:p w:rsidR="00627A75" w:rsidRPr="00F80329"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Pr="000C1019">
        <w:rPr>
          <w:rFonts w:ascii="Times New Roman" w:eastAsia="Calibri" w:hAnsi="Times New Roman" w:cs="Times New Roman"/>
          <w:color w:val="auto"/>
          <w:sz w:val="28"/>
          <w:szCs w:val="28"/>
          <w:lang w:eastAsia="en-US"/>
        </w:rPr>
        <w:t>(на английском языке)"</w:t>
      </w:r>
    </w:p>
    <w:p w:rsidR="00627A75" w:rsidRPr="00F80329" w:rsidRDefault="00627A75" w:rsidP="00627A75">
      <w:pPr>
        <w:shd w:val="clear" w:color="auto" w:fill="FFFFFF"/>
        <w:tabs>
          <w:tab w:val="clear" w:pos="708"/>
        </w:tabs>
        <w:spacing w:before="240"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ЭКЗАМЕНАЦИОННЫЙ БИЛЕТ № __</w:t>
      </w:r>
    </w:p>
    <w:p w:rsidR="00627A75" w:rsidRDefault="00627A75" w:rsidP="00BF76CF">
      <w:pPr>
        <w:pStyle w:val="afc"/>
        <w:numPr>
          <w:ilvl w:val="0"/>
          <w:numId w:val="12"/>
        </w:numPr>
        <w:rPr>
          <w:rFonts w:ascii="Times New Roman" w:eastAsia="Times New Roman" w:hAnsi="Times New Roman" w:cs="Times New Roman"/>
          <w:color w:val="auto"/>
          <w:sz w:val="28"/>
          <w:szCs w:val="28"/>
        </w:rPr>
      </w:pPr>
      <w:r w:rsidRPr="000C1019">
        <w:rPr>
          <w:rFonts w:ascii="Times New Roman" w:eastAsia="Times New Roman" w:hAnsi="Times New Roman" w:cs="Times New Roman"/>
          <w:color w:val="auto"/>
          <w:sz w:val="28"/>
          <w:szCs w:val="28"/>
        </w:rPr>
        <w:t>Экспортные и импортные кредиты.</w:t>
      </w:r>
    </w:p>
    <w:p w:rsidR="00627A75" w:rsidRDefault="00627A75" w:rsidP="00BF76CF">
      <w:pPr>
        <w:pStyle w:val="afc"/>
        <w:widowControl w:val="0"/>
        <w:numPr>
          <w:ilvl w:val="0"/>
          <w:numId w:val="12"/>
        </w:numPr>
        <w:tabs>
          <w:tab w:val="left" w:pos="426"/>
        </w:tabs>
        <w:autoSpaceDE w:val="0"/>
        <w:autoSpaceDN w:val="0"/>
        <w:adjustRightInd w:val="0"/>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Международные требования к достаточности капитала коммерческого банка.</w:t>
      </w:r>
    </w:p>
    <w:p w:rsidR="00627A75" w:rsidRPr="00627A75" w:rsidRDefault="00627A75" w:rsidP="00627A75">
      <w:pPr>
        <w:rPr>
          <w:rFonts w:ascii="Times New Roman" w:eastAsia="Calibri" w:hAnsi="Times New Roman" w:cs="Times New Roman"/>
          <w:color w:val="auto"/>
          <w:sz w:val="28"/>
          <w:szCs w:val="28"/>
          <w:lang w:eastAsia="en-US"/>
        </w:rPr>
      </w:pPr>
    </w:p>
    <w:p w:rsidR="00627A75" w:rsidRPr="00CA1E0C" w:rsidRDefault="00627A75" w:rsidP="00BF76CF">
      <w:pPr>
        <w:numPr>
          <w:ilvl w:val="0"/>
          <w:numId w:val="12"/>
        </w:numPr>
        <w:shd w:val="clear" w:color="auto" w:fill="FFFFFF"/>
        <w:tabs>
          <w:tab w:val="clear" w:pos="708"/>
        </w:tabs>
        <w:adjustRightInd w:val="0"/>
        <w:spacing w:line="240" w:lineRule="exact"/>
        <w:jc w:val="both"/>
        <w:rPr>
          <w:rFonts w:ascii="Times New Roman" w:eastAsia="Times New Roman" w:hAnsi="Times New Roman" w:cs="Times New Roman"/>
          <w:color w:val="auto"/>
          <w:sz w:val="28"/>
          <w:szCs w:val="28"/>
        </w:rPr>
      </w:pPr>
      <w:r w:rsidRPr="00F80329">
        <w:rPr>
          <w:rFonts w:ascii="Times New Roman" w:eastAsia="Times New Roman" w:hAnsi="Times New Roman" w:cs="Times New Roman"/>
          <w:color w:val="auto"/>
          <w:sz w:val="28"/>
          <w:szCs w:val="28"/>
        </w:rPr>
        <w:t xml:space="preserve"> </w:t>
      </w:r>
      <w:r w:rsidRPr="00CA1E0C">
        <w:rPr>
          <w:rFonts w:ascii="Times New Roman" w:eastAsia="Times New Roman" w:hAnsi="Times New Roman" w:cs="Times New Roman"/>
          <w:color w:val="auto"/>
          <w:sz w:val="28"/>
          <w:szCs w:val="28"/>
        </w:rPr>
        <w:t>Юко Морияма - валютный трейдер и спекулянт в Matsushita Banking Corporation, инвестиционно-банковской фирмы в Токио. Текущий курс «спот» составляет ¥111.2600/$, а форвардный курс через 360 дней составляет ¥114.5000/$. Юкио считает, что иена действительно укрепится по отношению к доллару в следующем году.</w:t>
      </w:r>
    </w:p>
    <w:p w:rsidR="00627A75" w:rsidRPr="00CA1E0C" w:rsidRDefault="00627A75" w:rsidP="00627A75">
      <w:pPr>
        <w:shd w:val="clear" w:color="auto" w:fill="FFFFFF"/>
        <w:tabs>
          <w:tab w:val="clear" w:pos="708"/>
        </w:tabs>
        <w:adjustRightInd w:val="0"/>
        <w:spacing w:line="240" w:lineRule="exact"/>
        <w:ind w:left="350"/>
        <w:jc w:val="both"/>
        <w:rPr>
          <w:rFonts w:ascii="Times New Roman" w:eastAsia="Times New Roman" w:hAnsi="Times New Roman" w:cs="Times New Roman"/>
          <w:color w:val="auto"/>
          <w:sz w:val="28"/>
          <w:szCs w:val="28"/>
        </w:rPr>
      </w:pPr>
      <w:r w:rsidRPr="00CA1E0C">
        <w:rPr>
          <w:rFonts w:ascii="Times New Roman" w:eastAsia="Times New Roman" w:hAnsi="Times New Roman" w:cs="Times New Roman"/>
          <w:color w:val="auto"/>
          <w:sz w:val="28"/>
          <w:szCs w:val="28"/>
        </w:rPr>
        <w:t xml:space="preserve">а. Что ему делать со 100 000 000 йен, с которыми он должен открыть  </w:t>
      </w:r>
    </w:p>
    <w:p w:rsidR="00627A75" w:rsidRPr="00CA1E0C" w:rsidRDefault="00627A75" w:rsidP="00627A75">
      <w:pPr>
        <w:shd w:val="clear" w:color="auto" w:fill="FFFFFF"/>
        <w:tabs>
          <w:tab w:val="clear" w:pos="708"/>
        </w:tabs>
        <w:adjustRightInd w:val="0"/>
        <w:spacing w:line="240" w:lineRule="exact"/>
        <w:ind w:left="35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Pr="00CA1E0C">
        <w:rPr>
          <w:rFonts w:ascii="Times New Roman" w:eastAsia="Times New Roman" w:hAnsi="Times New Roman" w:cs="Times New Roman"/>
          <w:color w:val="auto"/>
          <w:sz w:val="28"/>
          <w:szCs w:val="28"/>
        </w:rPr>
        <w:t>позицию?</w:t>
      </w:r>
    </w:p>
    <w:p w:rsidR="00627A75" w:rsidRPr="00CA1E0C" w:rsidRDefault="00627A75" w:rsidP="00627A75">
      <w:pPr>
        <w:shd w:val="clear" w:color="auto" w:fill="FFFFFF"/>
        <w:tabs>
          <w:tab w:val="clear" w:pos="708"/>
        </w:tabs>
        <w:adjustRightInd w:val="0"/>
        <w:spacing w:line="240" w:lineRule="exact"/>
        <w:ind w:left="350"/>
        <w:jc w:val="both"/>
        <w:rPr>
          <w:rFonts w:ascii="Times New Roman" w:eastAsia="Times New Roman" w:hAnsi="Times New Roman" w:cs="Times New Roman"/>
          <w:color w:val="auto"/>
          <w:sz w:val="28"/>
          <w:szCs w:val="28"/>
        </w:rPr>
      </w:pPr>
      <w:r w:rsidRPr="00CA1E0C">
        <w:rPr>
          <w:rFonts w:ascii="Times New Roman" w:eastAsia="Times New Roman" w:hAnsi="Times New Roman" w:cs="Times New Roman"/>
          <w:color w:val="auto"/>
          <w:sz w:val="28"/>
          <w:szCs w:val="28"/>
        </w:rPr>
        <w:t>б. Если курс «спот» через 360 дней составляет ¥109.9400/, какой будет</w:t>
      </w:r>
    </w:p>
    <w:p w:rsidR="00627A75" w:rsidRPr="00CA1E0C" w:rsidRDefault="00627A75" w:rsidP="00627A75">
      <w:pPr>
        <w:shd w:val="clear" w:color="auto" w:fill="FFFFFF"/>
        <w:tabs>
          <w:tab w:val="clear" w:pos="708"/>
        </w:tabs>
        <w:adjustRightInd w:val="0"/>
        <w:spacing w:line="240" w:lineRule="exact"/>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Pr="00CA1E0C">
        <w:rPr>
          <w:rFonts w:ascii="Times New Roman" w:eastAsia="Times New Roman" w:hAnsi="Times New Roman" w:cs="Times New Roman"/>
          <w:color w:val="auto"/>
          <w:sz w:val="28"/>
          <w:szCs w:val="28"/>
        </w:rPr>
        <w:t>прибыль Юкио и норма прибыли от его инвестиций в части (а)?</w:t>
      </w:r>
    </w:p>
    <w:p w:rsidR="00627A75" w:rsidRPr="00CA1E0C" w:rsidRDefault="00627A75" w:rsidP="00627A75">
      <w:pPr>
        <w:shd w:val="clear" w:color="auto" w:fill="FFFFFF"/>
        <w:tabs>
          <w:tab w:val="clear" w:pos="708"/>
        </w:tabs>
        <w:adjustRightInd w:val="0"/>
        <w:spacing w:line="240" w:lineRule="exact"/>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Pr="00CA1E0C">
        <w:rPr>
          <w:rFonts w:ascii="Times New Roman" w:eastAsia="Times New Roman" w:hAnsi="Times New Roman" w:cs="Times New Roman"/>
          <w:color w:val="auto"/>
          <w:sz w:val="28"/>
          <w:szCs w:val="28"/>
        </w:rPr>
        <w:t>c. Если курс «спот» через 360 дней составляет ¥116.3100/, какой будет</w:t>
      </w:r>
    </w:p>
    <w:p w:rsidR="00627A75" w:rsidRPr="00F80329" w:rsidRDefault="00627A75" w:rsidP="00627A75">
      <w:pPr>
        <w:shd w:val="clear" w:color="auto" w:fill="FFFFFF"/>
        <w:tabs>
          <w:tab w:val="clear" w:pos="708"/>
        </w:tabs>
        <w:adjustRightInd w:val="0"/>
        <w:spacing w:line="240" w:lineRule="exact"/>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Pr="00CA1E0C">
        <w:rPr>
          <w:rFonts w:ascii="Times New Roman" w:eastAsia="Times New Roman" w:hAnsi="Times New Roman" w:cs="Times New Roman"/>
          <w:color w:val="auto"/>
          <w:sz w:val="28"/>
          <w:szCs w:val="28"/>
        </w:rPr>
        <w:t xml:space="preserve"> прибыль Юкио и норма прибыли от его инвестиций в части (а)?</w:t>
      </w:r>
    </w:p>
    <w:p w:rsidR="00627A75" w:rsidRPr="00F80329" w:rsidRDefault="00627A75" w:rsidP="00627A75">
      <w:pPr>
        <w:shd w:val="clear" w:color="auto" w:fill="FFFFFF"/>
        <w:tabs>
          <w:tab w:val="clear" w:pos="708"/>
        </w:tabs>
        <w:spacing w:before="120"/>
        <w:jc w:val="both"/>
        <w:rPr>
          <w:rFonts w:ascii="Times New Roman" w:eastAsia="Times New Roman" w:hAnsi="Times New Roman" w:cs="Times New Roman"/>
          <w:color w:val="auto"/>
          <w:sz w:val="28"/>
          <w:szCs w:val="28"/>
        </w:rPr>
      </w:pPr>
      <w:r w:rsidRPr="00F80329">
        <w:rPr>
          <w:rFonts w:ascii="Times New Roman" w:eastAsia="Times New Roman" w:hAnsi="Times New Roman" w:cs="Times New Roman"/>
          <w:color w:val="auto"/>
          <w:sz w:val="28"/>
          <w:szCs w:val="28"/>
        </w:rPr>
        <w:t>1 вопрос (20 баллов)</w:t>
      </w:r>
    </w:p>
    <w:p w:rsidR="00627A75" w:rsidRPr="00F80329" w:rsidRDefault="00627A75" w:rsidP="00627A75">
      <w:pPr>
        <w:shd w:val="clear" w:color="auto" w:fill="FFFFFF"/>
        <w:tabs>
          <w:tab w:val="clear" w:pos="708"/>
        </w:tabs>
        <w:jc w:val="both"/>
        <w:rPr>
          <w:rFonts w:ascii="Times New Roman" w:eastAsia="Times New Roman" w:hAnsi="Times New Roman" w:cs="Times New Roman"/>
          <w:color w:val="auto"/>
          <w:sz w:val="28"/>
          <w:szCs w:val="28"/>
        </w:rPr>
      </w:pPr>
      <w:r w:rsidRPr="00F80329">
        <w:rPr>
          <w:rFonts w:ascii="Times New Roman" w:eastAsia="Times New Roman" w:hAnsi="Times New Roman" w:cs="Times New Roman"/>
          <w:color w:val="auto"/>
          <w:sz w:val="28"/>
          <w:szCs w:val="28"/>
        </w:rPr>
        <w:t>2 вопрос (20 баллов)</w:t>
      </w:r>
    </w:p>
    <w:p w:rsidR="00627A75" w:rsidRPr="00F80329" w:rsidRDefault="00627A75" w:rsidP="00627A75">
      <w:pPr>
        <w:shd w:val="clear" w:color="auto" w:fill="FFFFFF"/>
        <w:tabs>
          <w:tab w:val="clear" w:pos="708"/>
        </w:tabs>
        <w:jc w:val="both"/>
        <w:rPr>
          <w:rFonts w:ascii="Times New Roman" w:eastAsia="Times New Roman" w:hAnsi="Times New Roman" w:cs="Times New Roman"/>
          <w:color w:val="auto"/>
          <w:sz w:val="28"/>
          <w:szCs w:val="28"/>
        </w:rPr>
      </w:pPr>
      <w:r w:rsidRPr="00F80329">
        <w:rPr>
          <w:rFonts w:ascii="Times New Roman" w:eastAsia="Times New Roman" w:hAnsi="Times New Roman" w:cs="Times New Roman"/>
          <w:color w:val="auto"/>
          <w:sz w:val="28"/>
          <w:szCs w:val="28"/>
        </w:rPr>
        <w:t>3 вопрос (20 баллов)</w:t>
      </w:r>
    </w:p>
    <w:p w:rsidR="00627A75" w:rsidRPr="00F80329" w:rsidRDefault="00627A75" w:rsidP="00627A75">
      <w:pPr>
        <w:shd w:val="clear" w:color="auto" w:fill="FFFFFF"/>
        <w:tabs>
          <w:tab w:val="clear" w:pos="708"/>
        </w:tabs>
        <w:jc w:val="both"/>
        <w:rPr>
          <w:rFonts w:ascii="Times New Roman" w:eastAsia="Times New Roman" w:hAnsi="Times New Roman" w:cs="Times New Roman"/>
          <w:color w:val="auto"/>
          <w:sz w:val="28"/>
          <w:szCs w:val="28"/>
        </w:rPr>
      </w:pPr>
      <w:r w:rsidRPr="00F80329">
        <w:rPr>
          <w:rFonts w:ascii="Times New Roman" w:eastAsia="Times New Roman" w:hAnsi="Times New Roman" w:cs="Times New Roman"/>
          <w:color w:val="auto"/>
          <w:sz w:val="28"/>
          <w:szCs w:val="28"/>
        </w:rPr>
        <w:t>Всего 60 баллов</w:t>
      </w:r>
    </w:p>
    <w:p w:rsidR="00627A75" w:rsidRDefault="00627A75" w:rsidP="00627A75">
      <w:pPr>
        <w:spacing w:line="276" w:lineRule="auto"/>
        <w:ind w:firstLine="709"/>
        <w:jc w:val="both"/>
        <w:rPr>
          <w:rFonts w:ascii="Times New Roman" w:hAnsi="Times New Roman" w:cs="Times New Roman"/>
          <w:b/>
          <w:sz w:val="28"/>
          <w:szCs w:val="28"/>
        </w:rPr>
      </w:pPr>
    </w:p>
    <w:p w:rsidR="00627A75" w:rsidRPr="008120EE" w:rsidRDefault="00627A75" w:rsidP="00627A75">
      <w:pPr>
        <w:spacing w:line="276" w:lineRule="auto"/>
        <w:ind w:firstLine="709"/>
        <w:jc w:val="both"/>
        <w:rPr>
          <w:rFonts w:ascii="Times New Roman" w:hAnsi="Times New Roman" w:cs="Times New Roman"/>
          <w:b/>
          <w:sz w:val="28"/>
          <w:szCs w:val="28"/>
        </w:rPr>
      </w:pPr>
      <w:r w:rsidRPr="008120EE">
        <w:rPr>
          <w:rFonts w:ascii="Times New Roman" w:hAnsi="Times New Roman" w:cs="Times New Roman"/>
          <w:b/>
          <w:sz w:val="28"/>
          <w:szCs w:val="28"/>
        </w:rPr>
        <w:t>Структура экзаменационного билета и распределение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1)</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2)</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3)</w:t>
      </w:r>
      <w:r w:rsidRPr="008120EE">
        <w:rPr>
          <w:rFonts w:ascii="Times New Roman" w:hAnsi="Times New Roman" w:cs="Times New Roman"/>
          <w:bCs/>
          <w:sz w:val="28"/>
          <w:szCs w:val="28"/>
        </w:rPr>
        <w:tab/>
        <w:t>Практическое задание (20 баллов)</w:t>
      </w:r>
    </w:p>
    <w:p w:rsidR="006E4295" w:rsidRDefault="006E4295" w:rsidP="00BF11D4">
      <w:pPr>
        <w:spacing w:line="276" w:lineRule="auto"/>
        <w:ind w:left="360"/>
        <w:rPr>
          <w:rFonts w:ascii="Times New Roman" w:hAnsi="Times New Roman" w:cs="Times New Roman"/>
          <w:b/>
          <w:color w:val="auto"/>
          <w:sz w:val="28"/>
          <w:szCs w:val="28"/>
        </w:rPr>
      </w:pPr>
    </w:p>
    <w:p w:rsidR="002C57C9" w:rsidRPr="00E24777" w:rsidRDefault="002C57C9" w:rsidP="00BF11D4">
      <w:pPr>
        <w:spacing w:line="276" w:lineRule="auto"/>
        <w:ind w:left="360"/>
        <w:rPr>
          <w:rFonts w:ascii="Times New Roman" w:hAnsi="Times New Roman" w:cs="Times New Roman"/>
          <w:b/>
          <w:color w:val="auto"/>
          <w:sz w:val="28"/>
          <w:szCs w:val="28"/>
        </w:rPr>
      </w:pPr>
      <w:r w:rsidRPr="00E24777">
        <w:rPr>
          <w:rFonts w:ascii="Times New Roman" w:hAnsi="Times New Roman" w:cs="Times New Roman"/>
          <w:b/>
          <w:color w:val="auto"/>
          <w:sz w:val="28"/>
          <w:szCs w:val="28"/>
        </w:rPr>
        <w:t>Вопросы для подготовки к</w:t>
      </w:r>
      <w:r w:rsidR="00D10ED0" w:rsidRPr="00E24777">
        <w:rPr>
          <w:rFonts w:ascii="Times New Roman" w:hAnsi="Times New Roman" w:cs="Times New Roman"/>
          <w:b/>
          <w:color w:val="auto"/>
          <w:sz w:val="28"/>
          <w:szCs w:val="28"/>
        </w:rPr>
        <w:t xml:space="preserve"> экзамен</w:t>
      </w:r>
      <w:r w:rsidRPr="00E24777">
        <w:rPr>
          <w:rFonts w:ascii="Times New Roman" w:hAnsi="Times New Roman" w:cs="Times New Roman"/>
          <w:b/>
          <w:color w:val="auto"/>
          <w:sz w:val="28"/>
          <w:szCs w:val="28"/>
        </w:rPr>
        <w:t>у</w:t>
      </w:r>
      <w:r w:rsidR="00FD54AC">
        <w:rPr>
          <w:rFonts w:ascii="Times New Roman" w:hAnsi="Times New Roman" w:cs="Times New Roman"/>
          <w:b/>
          <w:color w:val="auto"/>
          <w:sz w:val="28"/>
          <w:szCs w:val="28"/>
        </w:rPr>
        <w:t xml:space="preserve">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 Международный кредит: сущность, принципы и функции.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2. Современная, ретроспективная и перспективная роль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 Кредитная дискриминация и кредитная блокада.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4. Условия предоставления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5. Условия погашения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6. Стоимость международного кредита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7. Международные кредитные рейтинги: проблемы присвоения и соответствия.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8. Международная задолженность и современные глобальные дисбалансы.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lastRenderedPageBreak/>
        <w:t xml:space="preserve">9. Консорциальные и синдицированные международные кредиты.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10. Фирменные (коммерческие) международные кредиты.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11. Международные банковские кредиты: общая характеристика и особенности предоставления.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12. Особенности использования факторинга в международных операциях банка.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13. Международная практика осуществления форфейтинговых операций на современном этапе.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14. Международный лизинг. Сущность ленд-лиза.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15. Международный акцептный и акцептно-рамбурсный кредит.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16. Международный брокерский кредит.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17. Межправительственные кредиты: сущность, роль в современных условиях.</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18. Международное совместное финансирование.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19. Участники международного кредитного рынка.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20. Банковские системы зарубежных стран.</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21. Формы международной деятельности банков</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22. Международные банковские расчеты.</w:t>
      </w:r>
    </w:p>
    <w:p w:rsidR="00822EAB" w:rsidRPr="00822EAB" w:rsidRDefault="00822EAB" w:rsidP="00822EAB">
      <w:pPr>
        <w:jc w:val="both"/>
        <w:rPr>
          <w:rStyle w:val="t"/>
          <w:rFonts w:ascii="Times New Roman" w:hAnsi="Times New Roman" w:cs="Times New Roman"/>
          <w:sz w:val="28"/>
          <w:szCs w:val="28"/>
          <w:bdr w:val="none" w:sz="0" w:space="0" w:color="auto" w:frame="1"/>
          <w:shd w:val="clear" w:color="auto" w:fill="FFFFFF"/>
        </w:rPr>
      </w:pPr>
      <w:r w:rsidRPr="00822EAB">
        <w:rPr>
          <w:rStyle w:val="t"/>
          <w:rFonts w:ascii="Times New Roman" w:hAnsi="Times New Roman" w:cs="Times New Roman"/>
          <w:spacing w:val="-2"/>
          <w:sz w:val="28"/>
          <w:szCs w:val="28"/>
          <w:bdr w:val="none" w:sz="0" w:space="0" w:color="auto" w:frame="1"/>
          <w:shd w:val="clear" w:color="auto" w:fill="FFFFFF"/>
        </w:rPr>
        <w:t>23. Межбанковские корреспондентские отношения</w:t>
      </w:r>
      <w:r w:rsidRPr="00822EAB">
        <w:rPr>
          <w:rStyle w:val="t"/>
          <w:rFonts w:ascii="Times New Roman" w:hAnsi="Times New Roman" w:cs="Times New Roman"/>
          <w:sz w:val="28"/>
          <w:szCs w:val="28"/>
          <w:bdr w:val="none" w:sz="0" w:space="0" w:color="auto" w:frame="1"/>
          <w:shd w:val="clear" w:color="auto" w:fill="FFFFFF"/>
        </w:rPr>
        <w:t>.</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24. Международный кредитный рынок: понятие, субъекты, особенности.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25. Банковские операции на валютном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26. Европейский Центральный банк.</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27. Характеристика общеевропейской банковской системы</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28. Процентные ставки на международном кредитном рынке: понятие, виды, факторы.</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29. Кредитные механизмы Международного валютного фонда. </w:t>
      </w:r>
    </w:p>
    <w:p w:rsidR="00822EAB" w:rsidRPr="00822EAB" w:rsidRDefault="00822EAB" w:rsidP="00822EAB">
      <w:pPr>
        <w:jc w:val="both"/>
        <w:rPr>
          <w:rFonts w:ascii="Times New Roman" w:hAnsi="Times New Roman" w:cs="Times New Roman"/>
          <w:sz w:val="28"/>
          <w:szCs w:val="28"/>
        </w:rPr>
      </w:pPr>
      <w:r w:rsidRPr="00822EAB">
        <w:rPr>
          <w:rStyle w:val="t"/>
          <w:rFonts w:ascii="Times New Roman" w:hAnsi="Times New Roman" w:cs="Times New Roman"/>
          <w:spacing w:val="-2"/>
          <w:sz w:val="28"/>
          <w:szCs w:val="28"/>
          <w:bdr w:val="none" w:sz="0" w:space="0" w:color="auto" w:frame="1"/>
          <w:shd w:val="clear" w:color="auto" w:fill="FFFFFF"/>
        </w:rPr>
        <w:t xml:space="preserve">30. Международные </w:t>
      </w:r>
      <w:r w:rsidRPr="00822EAB">
        <w:rPr>
          <w:rStyle w:val="t"/>
          <w:rFonts w:ascii="Times New Roman" w:hAnsi="Times New Roman" w:cs="Times New Roman"/>
          <w:sz w:val="28"/>
          <w:szCs w:val="28"/>
          <w:bdr w:val="none" w:sz="0" w:space="0" w:color="auto" w:frame="1"/>
          <w:shd w:val="clear" w:color="auto" w:fill="FFFFFF"/>
        </w:rPr>
        <w:t xml:space="preserve">и </w:t>
      </w:r>
      <w:r w:rsidRPr="00822EAB">
        <w:rPr>
          <w:rStyle w:val="t"/>
          <w:rFonts w:ascii="Times New Roman" w:hAnsi="Times New Roman" w:cs="Times New Roman"/>
          <w:spacing w:val="-2"/>
          <w:sz w:val="28"/>
          <w:szCs w:val="28"/>
          <w:bdr w:val="none" w:sz="0" w:space="0" w:color="auto" w:frame="1"/>
          <w:shd w:val="clear" w:color="auto" w:fill="FFFFFF"/>
        </w:rPr>
        <w:t>региональные банки развития</w:t>
      </w:r>
      <w:r w:rsidRPr="00822EAB">
        <w:rPr>
          <w:rFonts w:ascii="Times New Roman" w:hAnsi="Times New Roman" w:cs="Times New Roman"/>
          <w:sz w:val="28"/>
          <w:szCs w:val="28"/>
        </w:rPr>
        <w:t xml:space="preserve">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31. Необходимость, причины создания и основные принципы деятельности группы Всемирного банка.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32. Кредитная политика Нового банка развития БРИКС.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33. Роль Базельского комитета по банковскому надзору на международном кредитном рынке.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34. Иностранные банки: специфика деятельности и регулирования.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35. Федеральная резервная система: основные направления деятельности.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36. Роль ФРС в банковской системе США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37. Состав и структура ресурсов коммерческого банка.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38. Особенности исламского банкинга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39. Сущность и виды валютного арбитража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40. Ликвидность коммерческого банка: понятие, виды, факторы ее определяющие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41. Операции банков на международном фондовом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42. Деятельность банка как эмитента на международном фондовом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43. Инвестиционный портфель коммерческого банка</w:t>
      </w:r>
    </w:p>
    <w:p w:rsidR="002C57C9" w:rsidRPr="002513AB" w:rsidRDefault="00822EAB" w:rsidP="002513AB">
      <w:pPr>
        <w:jc w:val="both"/>
        <w:rPr>
          <w:rFonts w:ascii="Times New Roman" w:hAnsi="Times New Roman" w:cs="Times New Roman"/>
          <w:sz w:val="28"/>
          <w:szCs w:val="28"/>
        </w:rPr>
      </w:pPr>
      <w:r w:rsidRPr="00822EAB">
        <w:rPr>
          <w:rFonts w:ascii="Times New Roman" w:hAnsi="Times New Roman" w:cs="Times New Roman"/>
          <w:sz w:val="28"/>
          <w:szCs w:val="28"/>
        </w:rPr>
        <w:lastRenderedPageBreak/>
        <w:t>44. Нормативы деятельности коммерческого банка в России, регулирующие его ликвидность</w:t>
      </w:r>
    </w:p>
    <w:p w:rsidR="00A8770E" w:rsidRPr="009F287C" w:rsidRDefault="00A8770E" w:rsidP="00876C81">
      <w:pPr>
        <w:pStyle w:val="1"/>
        <w:framePr w:wrap="notBeside"/>
        <w:rPr>
          <w:rFonts w:ascii="Times New Roman" w:eastAsia="Arial Unicode MS" w:hAnsi="Times New Roman" w:cs="Times New Roman"/>
          <w:b/>
          <w:color w:val="auto"/>
          <w:spacing w:val="0"/>
          <w:lang w:val="ru-RU"/>
        </w:rPr>
      </w:pPr>
      <w:bookmarkStart w:id="36" w:name="_Toc131591864"/>
      <w:bookmarkStart w:id="37" w:name="_Toc485239188"/>
      <w:bookmarkStart w:id="38" w:name="_Toc472344484"/>
      <w:bookmarkStart w:id="39" w:name="_Toc485239191"/>
      <w:r w:rsidRPr="009F287C">
        <w:rPr>
          <w:rFonts w:ascii="Times New Roman" w:eastAsia="Arial Unicode MS" w:hAnsi="Times New Roman" w:cs="Times New Roman"/>
          <w:b/>
          <w:color w:val="auto"/>
          <w:spacing w:val="0"/>
          <w:lang w:val="ru-RU"/>
        </w:rPr>
        <w:t xml:space="preserve">8.  Перечень основной и дополнительной учебной литературы, необходимой для освоения </w:t>
      </w:r>
      <w:bookmarkStart w:id="40" w:name="_Toc472344482"/>
      <w:bookmarkStart w:id="41" w:name="_Toc485239187"/>
      <w:r w:rsidRPr="009F287C">
        <w:rPr>
          <w:rFonts w:ascii="Times New Roman" w:eastAsia="Arial Unicode MS" w:hAnsi="Times New Roman" w:cs="Times New Roman"/>
          <w:b/>
          <w:color w:val="auto"/>
          <w:spacing w:val="0"/>
          <w:lang w:val="ru-RU"/>
        </w:rPr>
        <w:t>дисциплины</w:t>
      </w:r>
      <w:bookmarkEnd w:id="36"/>
      <w:bookmarkEnd w:id="40"/>
      <w:bookmarkEnd w:id="41"/>
    </w:p>
    <w:p w:rsidR="00252422" w:rsidRPr="00252422" w:rsidRDefault="00252422" w:rsidP="00627A75">
      <w:pPr>
        <w:ind w:firstLine="709"/>
        <w:jc w:val="both"/>
        <w:rPr>
          <w:rFonts w:ascii="Times New Roman" w:hAnsi="Times New Roman" w:cs="Times New Roman"/>
          <w:b/>
          <w:sz w:val="26"/>
          <w:szCs w:val="26"/>
        </w:rPr>
      </w:pPr>
      <w:bookmarkStart w:id="42" w:name="_Toc472344485"/>
      <w:bookmarkStart w:id="43" w:name="_Toc485239192"/>
      <w:bookmarkEnd w:id="37"/>
      <w:bookmarkEnd w:id="38"/>
      <w:bookmarkEnd w:id="39"/>
      <w:r w:rsidRPr="00252422">
        <w:rPr>
          <w:rFonts w:ascii="Times New Roman" w:hAnsi="Times New Roman" w:cs="Times New Roman"/>
          <w:b/>
          <w:sz w:val="26"/>
          <w:szCs w:val="26"/>
        </w:rPr>
        <w:t>Основная литература</w:t>
      </w:r>
    </w:p>
    <w:p w:rsidR="00596D2C" w:rsidRPr="003815C5" w:rsidRDefault="00596D2C" w:rsidP="00596D2C">
      <w:pPr>
        <w:ind w:firstLine="709"/>
        <w:jc w:val="both"/>
        <w:rPr>
          <w:rFonts w:ascii="Times New Roman" w:hAnsi="Times New Roman" w:cs="Times New Roman"/>
          <w:sz w:val="26"/>
          <w:szCs w:val="26"/>
        </w:rPr>
      </w:pPr>
      <w:bookmarkStart w:id="44" w:name="_Toc131591866"/>
      <w:r>
        <w:rPr>
          <w:rFonts w:ascii="Times New Roman" w:hAnsi="Times New Roman" w:cs="Times New Roman"/>
          <w:sz w:val="26"/>
          <w:szCs w:val="26"/>
        </w:rPr>
        <w:t>1</w:t>
      </w:r>
      <w:r w:rsidRPr="003815C5">
        <w:rPr>
          <w:rFonts w:ascii="Times New Roman" w:hAnsi="Times New Roman" w:cs="Times New Roman"/>
          <w:sz w:val="26"/>
          <w:szCs w:val="26"/>
        </w:rPr>
        <w:t>.</w:t>
      </w:r>
      <w:r w:rsidRPr="003815C5">
        <w:rPr>
          <w:rFonts w:ascii="Times New Roman" w:hAnsi="Times New Roman" w:cs="Times New Roman"/>
          <w:sz w:val="26"/>
          <w:szCs w:val="26"/>
        </w:rPr>
        <w:tab/>
      </w:r>
      <w:r w:rsidRPr="00821D00">
        <w:rPr>
          <w:rFonts w:ascii="Times New Roman" w:hAnsi="Times New Roman" w:cs="Times New Roman"/>
          <w:sz w:val="26"/>
          <w:szCs w:val="26"/>
        </w:rPr>
        <w:t>Банковские риски : учебник / колл. авторов ; под ред. О.И. Лаврушина, Н.И. Валенцевой. — 4-е изд., перераб. и доп. — Москва : КноРу</w:t>
      </w:r>
      <w:r>
        <w:rPr>
          <w:rFonts w:ascii="Times New Roman" w:hAnsi="Times New Roman" w:cs="Times New Roman"/>
          <w:sz w:val="26"/>
          <w:szCs w:val="26"/>
        </w:rPr>
        <w:t>с, 2023. — 361 с. — (Бакалавриат</w:t>
      </w:r>
      <w:r w:rsidRPr="00821D00">
        <w:rPr>
          <w:rFonts w:ascii="Times New Roman" w:hAnsi="Times New Roman" w:cs="Times New Roman"/>
          <w:sz w:val="26"/>
          <w:szCs w:val="26"/>
        </w:rPr>
        <w:t xml:space="preserve"> и магистратура). - ISBN 978-5-406-10492-7. — ЭБС BOOK.ru. - URL: https://book.ru/book/945213 (дата обращения: 04.54.2023). — Текст : электронный.</w:t>
      </w:r>
    </w:p>
    <w:p w:rsidR="00596D2C" w:rsidRDefault="00596D2C" w:rsidP="00596D2C">
      <w:pPr>
        <w:ind w:firstLine="709"/>
        <w:jc w:val="both"/>
        <w:rPr>
          <w:rFonts w:ascii="Times New Roman" w:hAnsi="Times New Roman" w:cs="Times New Roman"/>
          <w:sz w:val="26"/>
          <w:szCs w:val="26"/>
        </w:rPr>
      </w:pPr>
      <w:r>
        <w:rPr>
          <w:rFonts w:ascii="Times New Roman" w:hAnsi="Times New Roman" w:cs="Times New Roman"/>
          <w:sz w:val="26"/>
          <w:szCs w:val="26"/>
        </w:rPr>
        <w:t>2</w:t>
      </w:r>
      <w:r w:rsidRPr="003815C5">
        <w:rPr>
          <w:rFonts w:ascii="Times New Roman" w:hAnsi="Times New Roman" w:cs="Times New Roman"/>
          <w:sz w:val="26"/>
          <w:szCs w:val="26"/>
        </w:rPr>
        <w:t>.</w:t>
      </w:r>
      <w:r w:rsidRPr="003815C5">
        <w:rPr>
          <w:rFonts w:ascii="Times New Roman" w:hAnsi="Times New Roman" w:cs="Times New Roman"/>
          <w:sz w:val="26"/>
          <w:szCs w:val="26"/>
        </w:rPr>
        <w:tab/>
      </w:r>
      <w:r w:rsidRPr="00821D00">
        <w:rPr>
          <w:rFonts w:ascii="Times New Roman" w:hAnsi="Times New Roman" w:cs="Times New Roman"/>
          <w:sz w:val="26"/>
          <w:szCs w:val="26"/>
        </w:rPr>
        <w:t>Международная банковская деятельность : учебник /  В.В. Антропов, И.Б. Балюк, Т.В. Белянчикова [и др.]; под общ. ред. Е.А. Звоновой. — Москва : КноРус, 2021. — 505 с. — (Бакалавриат и магистратура). - ISBN 978-5-406-06601-0. - Текст : непосредственный. - ЭБС BOOK.ru. — URL: https://book.ru/book/939829 (дата обращения: 04.05.2023). — Текст : электронный.</w:t>
      </w:r>
    </w:p>
    <w:p w:rsidR="00596D2C" w:rsidRDefault="00596D2C" w:rsidP="00596D2C">
      <w:pPr>
        <w:ind w:firstLine="709"/>
        <w:jc w:val="both"/>
        <w:rPr>
          <w:rFonts w:ascii="Times New Roman" w:hAnsi="Times New Roman" w:cs="Times New Roman"/>
          <w:sz w:val="26"/>
          <w:szCs w:val="26"/>
        </w:rPr>
      </w:pPr>
      <w:r>
        <w:rPr>
          <w:rFonts w:ascii="Times New Roman" w:hAnsi="Times New Roman" w:cs="Times New Roman"/>
          <w:sz w:val="26"/>
          <w:szCs w:val="26"/>
        </w:rPr>
        <w:t>3</w:t>
      </w:r>
      <w:r w:rsidRPr="003815C5">
        <w:rPr>
          <w:rFonts w:ascii="Times New Roman" w:hAnsi="Times New Roman" w:cs="Times New Roman"/>
          <w:sz w:val="26"/>
          <w:szCs w:val="26"/>
        </w:rPr>
        <w:t>.</w:t>
      </w:r>
      <w:r w:rsidRPr="003815C5">
        <w:rPr>
          <w:rFonts w:ascii="Times New Roman" w:hAnsi="Times New Roman" w:cs="Times New Roman"/>
          <w:sz w:val="26"/>
          <w:szCs w:val="26"/>
        </w:rPr>
        <w:tab/>
      </w:r>
      <w:r w:rsidRPr="00821D00">
        <w:rPr>
          <w:rFonts w:ascii="Times New Roman" w:hAnsi="Times New Roman" w:cs="Times New Roman"/>
          <w:sz w:val="26"/>
          <w:szCs w:val="26"/>
        </w:rPr>
        <w:t>Международный кредит: учебник для направления бакалавриата "Экономика" / М.А. Эскиндаров [и др.]; Финуниверситет; под ред. М.А. Эскиндарова; под ред. Е.А. Звоновой - Москва: Кнорус, 2019. - 431 с. – Текст : непосредственный. – То же. –  2021. - ЭБС BOOK.ru. – https://book.ru/book/939222 (дата обращения: 04.05.2023). — Текст : электронный.</w:t>
      </w:r>
    </w:p>
    <w:p w:rsidR="00596D2C" w:rsidRPr="003815C5" w:rsidRDefault="00596D2C" w:rsidP="00596D2C">
      <w:pPr>
        <w:ind w:firstLine="709"/>
        <w:jc w:val="both"/>
        <w:rPr>
          <w:rFonts w:ascii="Times New Roman" w:hAnsi="Times New Roman" w:cs="Times New Roman"/>
          <w:sz w:val="26"/>
          <w:szCs w:val="26"/>
        </w:rPr>
      </w:pPr>
    </w:p>
    <w:p w:rsidR="00596D2C" w:rsidRPr="003815C5" w:rsidRDefault="00596D2C" w:rsidP="00596D2C">
      <w:pPr>
        <w:ind w:firstLine="709"/>
        <w:jc w:val="both"/>
        <w:rPr>
          <w:rFonts w:ascii="Times New Roman" w:hAnsi="Times New Roman" w:cs="Times New Roman"/>
          <w:b/>
          <w:sz w:val="26"/>
          <w:szCs w:val="26"/>
        </w:rPr>
      </w:pPr>
      <w:r w:rsidRPr="003815C5">
        <w:rPr>
          <w:rFonts w:ascii="Times New Roman" w:hAnsi="Times New Roman" w:cs="Times New Roman"/>
          <w:b/>
          <w:sz w:val="26"/>
          <w:szCs w:val="26"/>
        </w:rPr>
        <w:t>Дополнительная литература</w:t>
      </w:r>
    </w:p>
    <w:p w:rsidR="00596D2C" w:rsidRPr="003815C5" w:rsidRDefault="00596D2C" w:rsidP="00596D2C">
      <w:pPr>
        <w:ind w:firstLine="709"/>
        <w:jc w:val="both"/>
        <w:rPr>
          <w:rFonts w:ascii="Times New Roman" w:hAnsi="Times New Roman" w:cs="Times New Roman"/>
          <w:sz w:val="26"/>
          <w:szCs w:val="26"/>
        </w:rPr>
      </w:pPr>
      <w:r>
        <w:rPr>
          <w:rFonts w:ascii="Times New Roman" w:hAnsi="Times New Roman" w:cs="Times New Roman"/>
          <w:sz w:val="26"/>
          <w:szCs w:val="26"/>
        </w:rPr>
        <w:t>4</w:t>
      </w:r>
      <w:r w:rsidRPr="003815C5">
        <w:rPr>
          <w:rFonts w:ascii="Times New Roman" w:hAnsi="Times New Roman" w:cs="Times New Roman"/>
          <w:sz w:val="26"/>
          <w:szCs w:val="26"/>
        </w:rPr>
        <w:t>.</w:t>
      </w:r>
      <w:r w:rsidRPr="003815C5">
        <w:rPr>
          <w:rFonts w:ascii="Times New Roman" w:hAnsi="Times New Roman" w:cs="Times New Roman"/>
          <w:sz w:val="26"/>
          <w:szCs w:val="26"/>
        </w:rPr>
        <w:tab/>
      </w:r>
      <w:r w:rsidRPr="00CC2B73">
        <w:rPr>
          <w:rFonts w:ascii="Times New Roman" w:hAnsi="Times New Roman" w:cs="Times New Roman"/>
          <w:sz w:val="26"/>
          <w:szCs w:val="26"/>
        </w:rPr>
        <w:t>Лаврушин, О.И. Банковское дело: современная система кредитования : учебное пособие / О.И.  Лаврушин, О.Н. Афанасьева.  — Москва : КноРус, 2021. — 357 с. — (Бакалавриат и магистратура). —  ISBN 978-5-406-06008-7. — ЭБС BOOK.ru. - URL: https://book.ru/book/938051 (дата обращения: 04.05.2023). — Текст : электронный.</w:t>
      </w:r>
    </w:p>
    <w:p w:rsidR="00596D2C" w:rsidRPr="003815C5" w:rsidRDefault="00596D2C" w:rsidP="00596D2C">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5</w:t>
      </w:r>
      <w:r w:rsidRPr="003815C5">
        <w:rPr>
          <w:rFonts w:ascii="Times New Roman" w:hAnsi="Times New Roman" w:cs="Times New Roman"/>
          <w:sz w:val="26"/>
          <w:szCs w:val="26"/>
          <w:lang w:val="en-US"/>
        </w:rPr>
        <w:t xml:space="preserve">. </w:t>
      </w:r>
      <w:r w:rsidRPr="003815C5">
        <w:rPr>
          <w:rFonts w:ascii="Times New Roman" w:hAnsi="Times New Roman" w:cs="Times New Roman"/>
          <w:sz w:val="26"/>
          <w:szCs w:val="26"/>
          <w:lang w:val="en-US"/>
        </w:rPr>
        <w:tab/>
        <w:t xml:space="preserve"> </w:t>
      </w:r>
      <w:r w:rsidRPr="00CC2B73">
        <w:rPr>
          <w:rFonts w:ascii="Times New Roman" w:hAnsi="Times New Roman" w:cs="Times New Roman"/>
          <w:sz w:val="26"/>
          <w:szCs w:val="26"/>
          <w:lang w:val="en-US"/>
        </w:rPr>
        <w:t>Francis A. Lees. International Banking and Finance / Business Research Institute, St John’s University, New York, USA. - Palgrave Macmillan, a division of Macmillan Publishers Limited, 1974. – 419 p. – DOI https://doi.org/10.1007/978-1-349-02148-2. - eBook ISBN 978-1-349-02148-2. - ELS Springer. – URL: https://link.springer.com/book/10.1007/978-1-349-02148-2 (date of application 04.05.2023) – Text: electronic.</w:t>
      </w:r>
    </w:p>
    <w:p w:rsidR="00596D2C" w:rsidRPr="003815C5" w:rsidRDefault="00596D2C" w:rsidP="00596D2C">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6</w:t>
      </w:r>
      <w:r w:rsidRPr="003815C5">
        <w:rPr>
          <w:rFonts w:ascii="Times New Roman" w:hAnsi="Times New Roman" w:cs="Times New Roman"/>
          <w:sz w:val="26"/>
          <w:szCs w:val="26"/>
          <w:lang w:val="en-US"/>
        </w:rPr>
        <w:t xml:space="preserve">.  </w:t>
      </w:r>
      <w:r w:rsidRPr="003815C5">
        <w:rPr>
          <w:rFonts w:ascii="Times New Roman" w:hAnsi="Times New Roman" w:cs="Times New Roman"/>
          <w:sz w:val="26"/>
          <w:szCs w:val="26"/>
          <w:lang w:val="en-US"/>
        </w:rPr>
        <w:tab/>
        <w:t xml:space="preserve"> </w:t>
      </w:r>
      <w:r w:rsidRPr="00CC2B73">
        <w:rPr>
          <w:rFonts w:ascii="Times New Roman" w:hAnsi="Times New Roman" w:cs="Times New Roman"/>
          <w:sz w:val="26"/>
          <w:szCs w:val="26"/>
          <w:lang w:val="en-US"/>
        </w:rPr>
        <w:t>Lessambo, Felix. The International Banking System. Capital Adequacy, Core Businesses and Risk Management / St John’ University, New York, USA. – London: Palgrave Macmillan, 2013. – 350 p. – DOI https://doi.org/10.1007/978-1-137-27513-4. – eBook ISBN 978-1-137-27513-4. - ELS Springer. – URL: https://link.springer.com/book/10.1007/978-1-137-27513-4 (date of application 04.05.2023) – Text: electronic.</w:t>
      </w:r>
    </w:p>
    <w:p w:rsidR="00596D2C" w:rsidRPr="003815C5" w:rsidRDefault="00596D2C" w:rsidP="00596D2C">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7</w:t>
      </w:r>
      <w:r w:rsidRPr="003815C5">
        <w:rPr>
          <w:rFonts w:ascii="Times New Roman" w:hAnsi="Times New Roman" w:cs="Times New Roman"/>
          <w:sz w:val="26"/>
          <w:szCs w:val="26"/>
          <w:lang w:val="en-US"/>
        </w:rPr>
        <w:t xml:space="preserve">. </w:t>
      </w:r>
      <w:r w:rsidRPr="003815C5">
        <w:rPr>
          <w:rFonts w:ascii="Times New Roman" w:hAnsi="Times New Roman" w:cs="Times New Roman"/>
          <w:sz w:val="26"/>
          <w:szCs w:val="26"/>
          <w:lang w:val="en-US"/>
        </w:rPr>
        <w:tab/>
        <w:t xml:space="preserve"> </w:t>
      </w:r>
      <w:r w:rsidRPr="00CC2B73">
        <w:rPr>
          <w:rFonts w:ascii="Times New Roman" w:hAnsi="Times New Roman" w:cs="Times New Roman"/>
          <w:sz w:val="26"/>
          <w:szCs w:val="26"/>
          <w:lang w:val="en-US"/>
        </w:rPr>
        <w:t>Nishimura T. The Development of International Banking in Asia / Takeshi Nishimura, Ayumu Sugawara; Faculty of Economics, Kansai University, Suita, Japan; Graduate School of Economics and Management, Tohoku University, Sendai, Japan. – Tokyo : Springer, 2020. – 346 p. – DOI https://doi.org/10.1007/978-4-431-55615-2 - eBook ISBN 978-4-431-55615-2. - ELS Springer. – URL: https://link.springer.com/book/10.1007/978-4-431-55615-2 (date of application 04.05.2023) – Text: electronic.</w:t>
      </w:r>
    </w:p>
    <w:p w:rsidR="00596D2C" w:rsidRPr="00E82884" w:rsidRDefault="00596D2C" w:rsidP="00596D2C">
      <w:pPr>
        <w:pStyle w:val="1"/>
        <w:framePr w:wrap="notBeside"/>
        <w:rPr>
          <w:rFonts w:ascii="Times New Roman" w:hAnsi="Times New Roman" w:cs="Times New Roman"/>
          <w:b/>
          <w:sz w:val="26"/>
          <w:szCs w:val="26"/>
          <w:lang w:val="ru-RU"/>
        </w:rPr>
      </w:pPr>
      <w:bookmarkStart w:id="45" w:name="_Toc131591865"/>
      <w:r w:rsidRPr="00E82884">
        <w:rPr>
          <w:rFonts w:ascii="Times New Roman" w:hAnsi="Times New Roman" w:cs="Times New Roman"/>
          <w:b/>
          <w:sz w:val="26"/>
          <w:szCs w:val="26"/>
          <w:lang w:val="ru-RU"/>
        </w:rPr>
        <w:lastRenderedPageBreak/>
        <w:t>9. Перечень ресурсов информационно-телекоммуникационной сети «Интернет», необходимых для освоения дисциплины</w:t>
      </w:r>
      <w:bookmarkEnd w:id="45"/>
    </w:p>
    <w:p w:rsidR="00596D2C" w:rsidRPr="003815C5" w:rsidRDefault="00596D2C" w:rsidP="00596D2C">
      <w:pPr>
        <w:rPr>
          <w:rFonts w:ascii="Times New Roman" w:hAnsi="Times New Roman" w:cs="Times New Roman"/>
          <w:sz w:val="26"/>
          <w:szCs w:val="26"/>
        </w:rPr>
      </w:pPr>
      <w:r w:rsidRPr="003815C5">
        <w:rPr>
          <w:rFonts w:ascii="Times New Roman" w:hAnsi="Times New Roman" w:cs="Times New Roman"/>
          <w:sz w:val="26"/>
          <w:szCs w:val="26"/>
        </w:rPr>
        <w:t>1.</w:t>
      </w:r>
      <w:r w:rsidRPr="003815C5">
        <w:rPr>
          <w:rFonts w:ascii="Times New Roman" w:hAnsi="Times New Roman" w:cs="Times New Roman"/>
          <w:sz w:val="26"/>
          <w:szCs w:val="26"/>
        </w:rPr>
        <w:tab/>
      </w:r>
      <w:r w:rsidRPr="003815C5">
        <w:rPr>
          <w:rFonts w:ascii="Times New Roman" w:hAnsi="Times New Roman" w:cs="Times New Roman"/>
          <w:sz w:val="26"/>
          <w:szCs w:val="26"/>
          <w:lang w:val="en-US"/>
        </w:rPr>
        <w:t>http</w:t>
      </w:r>
      <w:r w:rsidRPr="003815C5">
        <w:rPr>
          <w:rFonts w:ascii="Times New Roman" w:hAnsi="Times New Roman" w:cs="Times New Roman"/>
          <w:sz w:val="26"/>
          <w:szCs w:val="26"/>
        </w:rPr>
        <w:t>://</w:t>
      </w:r>
      <w:r w:rsidRPr="003815C5">
        <w:rPr>
          <w:rFonts w:ascii="Times New Roman" w:hAnsi="Times New Roman" w:cs="Times New Roman"/>
          <w:sz w:val="26"/>
          <w:szCs w:val="26"/>
          <w:lang w:val="en-US"/>
        </w:rPr>
        <w:t>www</w:t>
      </w:r>
      <w:r w:rsidRPr="003815C5">
        <w:rPr>
          <w:rFonts w:ascii="Times New Roman" w:hAnsi="Times New Roman" w:cs="Times New Roman"/>
          <w:sz w:val="26"/>
          <w:szCs w:val="26"/>
        </w:rPr>
        <w:t>.</w:t>
      </w:r>
      <w:r w:rsidRPr="003815C5">
        <w:rPr>
          <w:rFonts w:ascii="Times New Roman" w:hAnsi="Times New Roman" w:cs="Times New Roman"/>
          <w:sz w:val="26"/>
          <w:szCs w:val="26"/>
          <w:lang w:val="en-US"/>
        </w:rPr>
        <w:t>cb</w:t>
      </w:r>
      <w:r w:rsidRPr="003815C5">
        <w:rPr>
          <w:rFonts w:ascii="Times New Roman" w:hAnsi="Times New Roman" w:cs="Times New Roman"/>
          <w:sz w:val="26"/>
          <w:szCs w:val="26"/>
        </w:rPr>
        <w:t>r.ru</w:t>
      </w:r>
    </w:p>
    <w:p w:rsidR="00596D2C" w:rsidRPr="003815C5" w:rsidRDefault="00596D2C" w:rsidP="00596D2C">
      <w:pPr>
        <w:rPr>
          <w:rFonts w:ascii="Times New Roman" w:hAnsi="Times New Roman" w:cs="Times New Roman"/>
          <w:sz w:val="26"/>
          <w:szCs w:val="26"/>
        </w:rPr>
      </w:pPr>
      <w:r w:rsidRPr="003815C5">
        <w:rPr>
          <w:rFonts w:ascii="Times New Roman" w:hAnsi="Times New Roman" w:cs="Times New Roman"/>
          <w:sz w:val="26"/>
          <w:szCs w:val="26"/>
        </w:rPr>
        <w:t>2.</w:t>
      </w:r>
      <w:r w:rsidRPr="003815C5">
        <w:rPr>
          <w:rFonts w:ascii="Times New Roman" w:hAnsi="Times New Roman" w:cs="Times New Roman"/>
          <w:sz w:val="26"/>
          <w:szCs w:val="26"/>
        </w:rPr>
        <w:tab/>
        <w:t>http://www.micex.ru</w:t>
      </w:r>
    </w:p>
    <w:p w:rsidR="00596D2C" w:rsidRPr="003815C5" w:rsidRDefault="00596D2C" w:rsidP="00596D2C">
      <w:pPr>
        <w:rPr>
          <w:rFonts w:ascii="Times New Roman" w:hAnsi="Times New Roman" w:cs="Times New Roman"/>
          <w:sz w:val="26"/>
          <w:szCs w:val="26"/>
        </w:rPr>
      </w:pPr>
      <w:r w:rsidRPr="003815C5">
        <w:rPr>
          <w:rFonts w:ascii="Times New Roman" w:hAnsi="Times New Roman" w:cs="Times New Roman"/>
          <w:sz w:val="26"/>
          <w:szCs w:val="26"/>
        </w:rPr>
        <w:t>3.</w:t>
      </w:r>
      <w:r w:rsidRPr="003815C5">
        <w:rPr>
          <w:rFonts w:ascii="Times New Roman" w:hAnsi="Times New Roman" w:cs="Times New Roman"/>
          <w:sz w:val="26"/>
          <w:szCs w:val="26"/>
        </w:rPr>
        <w:tab/>
        <w:t xml:space="preserve">http://www.cbonds.ru </w:t>
      </w:r>
    </w:p>
    <w:p w:rsidR="00596D2C" w:rsidRPr="003815C5" w:rsidRDefault="00596D2C" w:rsidP="00596D2C">
      <w:pPr>
        <w:rPr>
          <w:rFonts w:ascii="Times New Roman" w:hAnsi="Times New Roman" w:cs="Times New Roman"/>
          <w:sz w:val="26"/>
          <w:szCs w:val="26"/>
        </w:rPr>
      </w:pPr>
      <w:r w:rsidRPr="003815C5">
        <w:rPr>
          <w:rFonts w:ascii="Times New Roman" w:hAnsi="Times New Roman" w:cs="Times New Roman"/>
          <w:sz w:val="26"/>
          <w:szCs w:val="26"/>
        </w:rPr>
        <w:t>4.</w:t>
      </w:r>
      <w:r w:rsidRPr="003815C5">
        <w:rPr>
          <w:rFonts w:ascii="Times New Roman" w:hAnsi="Times New Roman" w:cs="Times New Roman"/>
          <w:sz w:val="26"/>
          <w:szCs w:val="26"/>
        </w:rPr>
        <w:tab/>
        <w:t>http://www.minfin.ru</w:t>
      </w:r>
    </w:p>
    <w:p w:rsidR="00596D2C" w:rsidRPr="003815C5" w:rsidRDefault="00596D2C" w:rsidP="00596D2C">
      <w:pPr>
        <w:rPr>
          <w:rFonts w:ascii="Times New Roman" w:hAnsi="Times New Roman" w:cs="Times New Roman"/>
          <w:sz w:val="26"/>
          <w:szCs w:val="26"/>
          <w:lang w:val="en-US"/>
        </w:rPr>
      </w:pPr>
      <w:r w:rsidRPr="003815C5">
        <w:rPr>
          <w:rFonts w:ascii="Times New Roman" w:hAnsi="Times New Roman" w:cs="Times New Roman"/>
          <w:sz w:val="26"/>
          <w:szCs w:val="26"/>
          <w:lang w:val="en-US"/>
        </w:rPr>
        <w:t>5.</w:t>
      </w:r>
      <w:r w:rsidRPr="003815C5">
        <w:rPr>
          <w:rFonts w:ascii="Times New Roman" w:hAnsi="Times New Roman" w:cs="Times New Roman"/>
          <w:sz w:val="26"/>
          <w:szCs w:val="26"/>
          <w:lang w:val="en-US"/>
        </w:rPr>
        <w:tab/>
        <w:t>http://www.imf.org</w:t>
      </w:r>
    </w:p>
    <w:p w:rsidR="00596D2C" w:rsidRPr="003815C5" w:rsidRDefault="00596D2C" w:rsidP="00596D2C">
      <w:pPr>
        <w:rPr>
          <w:rFonts w:ascii="Times New Roman" w:hAnsi="Times New Roman" w:cs="Times New Roman"/>
          <w:sz w:val="26"/>
          <w:szCs w:val="26"/>
          <w:lang w:val="en-US"/>
        </w:rPr>
      </w:pPr>
      <w:r w:rsidRPr="003815C5">
        <w:rPr>
          <w:rFonts w:ascii="Times New Roman" w:hAnsi="Times New Roman" w:cs="Times New Roman"/>
          <w:sz w:val="26"/>
          <w:szCs w:val="26"/>
          <w:lang w:val="en-US"/>
        </w:rPr>
        <w:t>6.</w:t>
      </w:r>
      <w:r w:rsidRPr="003815C5">
        <w:rPr>
          <w:rFonts w:ascii="Times New Roman" w:hAnsi="Times New Roman" w:cs="Times New Roman"/>
          <w:sz w:val="26"/>
          <w:szCs w:val="26"/>
          <w:lang w:val="en-US"/>
        </w:rPr>
        <w:tab/>
        <w:t>htt</w:t>
      </w:r>
      <w:r w:rsidRPr="003815C5">
        <w:rPr>
          <w:rFonts w:ascii="Times New Roman" w:hAnsi="Times New Roman" w:cs="Times New Roman"/>
          <w:sz w:val="26"/>
          <w:szCs w:val="26"/>
        </w:rPr>
        <w:t>р</w:t>
      </w:r>
      <w:r w:rsidRPr="003815C5">
        <w:rPr>
          <w:rFonts w:ascii="Times New Roman" w:hAnsi="Times New Roman" w:cs="Times New Roman"/>
          <w:sz w:val="26"/>
          <w:szCs w:val="26"/>
          <w:lang w:val="en-US"/>
        </w:rPr>
        <w:t>://www. banker. ru</w:t>
      </w:r>
    </w:p>
    <w:p w:rsidR="00596D2C" w:rsidRPr="003815C5" w:rsidRDefault="00596D2C" w:rsidP="00596D2C">
      <w:pPr>
        <w:rPr>
          <w:rFonts w:ascii="Times New Roman" w:hAnsi="Times New Roman" w:cs="Times New Roman"/>
          <w:sz w:val="26"/>
          <w:szCs w:val="26"/>
          <w:lang w:val="en-US"/>
        </w:rPr>
      </w:pPr>
      <w:r w:rsidRPr="003815C5">
        <w:rPr>
          <w:rFonts w:ascii="Times New Roman" w:hAnsi="Times New Roman" w:cs="Times New Roman"/>
          <w:sz w:val="26"/>
          <w:szCs w:val="26"/>
          <w:lang w:val="en-US"/>
        </w:rPr>
        <w:t>7.</w:t>
      </w:r>
      <w:r w:rsidRPr="003815C5">
        <w:rPr>
          <w:rFonts w:ascii="Times New Roman" w:hAnsi="Times New Roman" w:cs="Times New Roman"/>
          <w:sz w:val="26"/>
          <w:szCs w:val="26"/>
          <w:lang w:val="en-US"/>
        </w:rPr>
        <w:tab/>
        <w:t>htt</w:t>
      </w:r>
      <w:r w:rsidRPr="003815C5">
        <w:rPr>
          <w:rFonts w:ascii="Times New Roman" w:hAnsi="Times New Roman" w:cs="Times New Roman"/>
          <w:sz w:val="26"/>
          <w:szCs w:val="26"/>
        </w:rPr>
        <w:t>р</w:t>
      </w:r>
      <w:r w:rsidRPr="003815C5">
        <w:rPr>
          <w:rFonts w:ascii="Times New Roman" w:hAnsi="Times New Roman" w:cs="Times New Roman"/>
          <w:sz w:val="26"/>
          <w:szCs w:val="26"/>
          <w:lang w:val="en-US"/>
        </w:rPr>
        <w:t>://www. credits. ru</w:t>
      </w:r>
    </w:p>
    <w:p w:rsidR="00596D2C" w:rsidRPr="003815C5" w:rsidRDefault="00596D2C" w:rsidP="00596D2C">
      <w:pPr>
        <w:rPr>
          <w:rFonts w:ascii="Times New Roman" w:hAnsi="Times New Roman" w:cs="Times New Roman"/>
          <w:sz w:val="26"/>
          <w:szCs w:val="26"/>
          <w:lang w:val="en-US"/>
        </w:rPr>
      </w:pPr>
      <w:r w:rsidRPr="003815C5">
        <w:rPr>
          <w:rFonts w:ascii="Times New Roman" w:hAnsi="Times New Roman" w:cs="Times New Roman"/>
          <w:sz w:val="26"/>
          <w:szCs w:val="26"/>
          <w:lang w:val="en-US"/>
        </w:rPr>
        <w:t>8.</w:t>
      </w:r>
      <w:r w:rsidRPr="003815C5">
        <w:rPr>
          <w:rFonts w:ascii="Times New Roman" w:hAnsi="Times New Roman" w:cs="Times New Roman"/>
          <w:sz w:val="26"/>
          <w:szCs w:val="26"/>
          <w:lang w:val="en-US"/>
        </w:rPr>
        <w:tab/>
        <w:t>htt</w:t>
      </w:r>
      <w:r w:rsidRPr="003815C5">
        <w:rPr>
          <w:rFonts w:ascii="Times New Roman" w:hAnsi="Times New Roman" w:cs="Times New Roman"/>
          <w:sz w:val="26"/>
          <w:szCs w:val="26"/>
        </w:rPr>
        <w:t>р</w:t>
      </w:r>
      <w:r w:rsidRPr="003815C5">
        <w:rPr>
          <w:rFonts w:ascii="Times New Roman" w:hAnsi="Times New Roman" w:cs="Times New Roman"/>
          <w:sz w:val="26"/>
          <w:szCs w:val="26"/>
          <w:lang w:val="en-US"/>
        </w:rPr>
        <w:t xml:space="preserve">://www. advis.ru. </w:t>
      </w:r>
    </w:p>
    <w:p w:rsidR="00596D2C" w:rsidRPr="003815C5" w:rsidRDefault="00596D2C" w:rsidP="00596D2C">
      <w:pPr>
        <w:rPr>
          <w:rFonts w:ascii="Times New Roman" w:hAnsi="Times New Roman" w:cs="Times New Roman"/>
          <w:sz w:val="26"/>
          <w:szCs w:val="26"/>
          <w:lang w:val="en-US"/>
        </w:rPr>
      </w:pPr>
      <w:r w:rsidRPr="003815C5">
        <w:rPr>
          <w:rFonts w:ascii="Times New Roman" w:hAnsi="Times New Roman" w:cs="Times New Roman"/>
          <w:sz w:val="26"/>
          <w:szCs w:val="26"/>
          <w:lang w:val="en-US"/>
        </w:rPr>
        <w:t>9.</w:t>
      </w:r>
      <w:r w:rsidRPr="003815C5">
        <w:rPr>
          <w:rFonts w:ascii="Times New Roman" w:hAnsi="Times New Roman" w:cs="Times New Roman"/>
          <w:sz w:val="26"/>
          <w:szCs w:val="26"/>
          <w:lang w:val="en-US"/>
        </w:rPr>
        <w:tab/>
        <w:t>htt</w:t>
      </w:r>
      <w:r w:rsidRPr="003815C5">
        <w:rPr>
          <w:rFonts w:ascii="Times New Roman" w:hAnsi="Times New Roman" w:cs="Times New Roman"/>
          <w:sz w:val="26"/>
          <w:szCs w:val="26"/>
        </w:rPr>
        <w:t>р</w:t>
      </w:r>
      <w:r w:rsidRPr="003815C5">
        <w:rPr>
          <w:rFonts w:ascii="Times New Roman" w:hAnsi="Times New Roman" w:cs="Times New Roman"/>
          <w:sz w:val="26"/>
          <w:szCs w:val="26"/>
          <w:lang w:val="en-US"/>
        </w:rPr>
        <w:t>://www.worldbank.org</w:t>
      </w:r>
    </w:p>
    <w:p w:rsidR="00596D2C" w:rsidRPr="003815C5" w:rsidRDefault="00596D2C" w:rsidP="00596D2C">
      <w:pPr>
        <w:rPr>
          <w:rFonts w:ascii="Times New Roman" w:hAnsi="Times New Roman" w:cs="Times New Roman"/>
          <w:sz w:val="26"/>
          <w:szCs w:val="26"/>
          <w:lang w:val="en-US"/>
        </w:rPr>
      </w:pPr>
      <w:r w:rsidRPr="003815C5">
        <w:rPr>
          <w:rFonts w:ascii="Times New Roman" w:hAnsi="Times New Roman" w:cs="Times New Roman"/>
          <w:sz w:val="26"/>
          <w:szCs w:val="26"/>
          <w:lang w:val="en-US"/>
        </w:rPr>
        <w:t>10.</w:t>
      </w:r>
      <w:r w:rsidRPr="003815C5">
        <w:rPr>
          <w:rFonts w:ascii="Times New Roman" w:hAnsi="Times New Roman" w:cs="Times New Roman"/>
          <w:sz w:val="26"/>
          <w:szCs w:val="26"/>
          <w:lang w:val="en-US"/>
        </w:rPr>
        <w:tab/>
        <w:t>http://www.libertarium.ru/library</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11.</w:t>
      </w:r>
      <w:r w:rsidRPr="003815C5">
        <w:rPr>
          <w:rFonts w:ascii="Times New Roman" w:hAnsi="Times New Roman" w:cs="Times New Roman"/>
          <w:sz w:val="26"/>
          <w:szCs w:val="26"/>
        </w:rPr>
        <w:tab/>
        <w:t>http://org.fa.ru. – Информационно-образовательный портал</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12.</w:t>
      </w:r>
      <w:r w:rsidRPr="003815C5">
        <w:rPr>
          <w:rFonts w:ascii="Times New Roman" w:hAnsi="Times New Roman" w:cs="Times New Roman"/>
          <w:sz w:val="26"/>
          <w:szCs w:val="26"/>
        </w:rPr>
        <w:tab/>
        <w:t>Электронные ресурсы Библиотечно-информационного комплекса Финуниверситета:</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http://www.library.fa.ru - Библиотечно-информационный комплекс Финуниверситета</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http://elib.fa.ru - Электронная библиотека Финансового университета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http://biblioclub.ru - Электронно-библиотечная система «Университетская библиотека ОНЛАЙН»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https://urait.ru/ - Электронно-библиотечная система издательства «ЮРАЙТ»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https://e.lanbook.com/ - Электронно-библиотечная система издательства «Лань»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http://ebs.prospekt.org/books - Электронно-библиотечная система издательства Проспект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http://www.book.ru - Электронно-библиотечная система BOOK.RU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http://www.znanium.com - Электронно-библиотечная система Znanium.com.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http://lib.alpinadigital.ru/ - Деловая онлайн-библиотека Alpina Digital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https://grebennikon.ru/ - Электронная библиотека Издательского дома «Гребенников»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http://elibrary.ru  - Научная электронная библиотека eLibrary.ru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 xml:space="preserve">http://search.ebscohost.com - Пакет баз данных компании EBSCO Publishing, крупнейшего агрегатора научных ресурсов ведущих издательств мира </w:t>
      </w:r>
    </w:p>
    <w:p w:rsidR="00596D2C" w:rsidRPr="003815C5" w:rsidRDefault="00596D2C" w:rsidP="00596D2C">
      <w:pPr>
        <w:jc w:val="both"/>
        <w:rPr>
          <w:rFonts w:ascii="Times New Roman" w:hAnsi="Times New Roman" w:cs="Times New Roman"/>
          <w:sz w:val="26"/>
          <w:szCs w:val="26"/>
        </w:rPr>
      </w:pPr>
      <w:r w:rsidRPr="003815C5">
        <w:rPr>
          <w:rFonts w:ascii="Times New Roman" w:hAnsi="Times New Roman" w:cs="Times New Roman"/>
          <w:sz w:val="26"/>
          <w:szCs w:val="26"/>
        </w:rPr>
        <w:t>•</w:t>
      </w:r>
      <w:r w:rsidRPr="003815C5">
        <w:rPr>
          <w:rFonts w:ascii="Times New Roman" w:hAnsi="Times New Roman" w:cs="Times New Roman"/>
          <w:sz w:val="26"/>
          <w:szCs w:val="26"/>
        </w:rPr>
        <w:tab/>
        <w:t>http://link.springer.com/ - Электронная коллекция книг издательства Springer:  Springer eBooks</w:t>
      </w:r>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4"/>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6" w:name="_Toc102234837"/>
      <w:bookmarkStart w:id="47"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r w:rsidRPr="00C426CB">
        <w:rPr>
          <w:rFonts w:ascii="Times New Roman" w:eastAsia="Times New Roman" w:hAnsi="Times New Roman" w:cs="Times New Roman"/>
          <w:color w:val="auto"/>
          <w:sz w:val="28"/>
          <w:szCs w:val="28"/>
          <w:lang w:eastAsia="en-US"/>
        </w:rPr>
        <w:lastRenderedPageBreak/>
        <w:t>Финуниверситета»; подраздел «Методическая работа» - «Распоряжения»/«Приказы Финуниверситета»).</w:t>
      </w:r>
      <w:bookmarkEnd w:id="46"/>
      <w:bookmarkEnd w:id="47"/>
    </w:p>
    <w:bookmarkEnd w:id="42"/>
    <w:bookmarkEnd w:id="43"/>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Рекомендации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Рекомендации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C426CB">
        <w:rPr>
          <w:rFonts w:ascii="Times New Roman" w:eastAsia="Times New Roman" w:hAnsi="Times New Roman" w:cs="Times New Roman"/>
          <w:color w:val="auto"/>
          <w:sz w:val="28"/>
          <w:szCs w:val="28"/>
          <w:shd w:val="clear" w:color="auto" w:fill="FFFFFF"/>
          <w:lang w:eastAsia="en-US"/>
        </w:rPr>
        <w:lastRenderedPageBreak/>
        <w:t xml:space="preserve">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lastRenderedPageBreak/>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ED0207" w:rsidRDefault="00ED0207"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8" w:name="_bookmark18"/>
      <w:bookmarkStart w:id="49" w:name="_Toc117604658"/>
      <w:bookmarkStart w:id="50" w:name="_Toc131591867"/>
      <w:bookmarkEnd w:id="48"/>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9"/>
      <w:bookmarkEnd w:id="50"/>
    </w:p>
    <w:p w:rsidR="0029102A" w:rsidRPr="00C426CB" w:rsidRDefault="0029102A" w:rsidP="002513AB">
      <w:pPr>
        <w:widowControl w:val="0"/>
        <w:tabs>
          <w:tab w:val="clear" w:pos="708"/>
        </w:tabs>
        <w:autoSpaceDE w:val="0"/>
        <w:autoSpaceDN w:val="0"/>
        <w:spacing w:before="1"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мультимедийные материалы Минэкономразвития и</w:t>
      </w:r>
      <w:r>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r w:rsidRPr="00C426CB">
        <w:rPr>
          <w:rFonts w:ascii="Times New Roman" w:eastAsia="Times New Roman" w:hAnsi="Times New Roman" w:cs="Times New Roman"/>
          <w:color w:val="auto"/>
          <w:sz w:val="28"/>
          <w:szCs w:val="28"/>
          <w:lang w:eastAsia="en-US"/>
        </w:rPr>
        <w:t>Минпромторга.</w:t>
      </w:r>
    </w:p>
    <w:p w:rsidR="0029102A" w:rsidRPr="00C426CB" w:rsidRDefault="0029102A" w:rsidP="002513A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51" w:name="_bookmark19"/>
      <w:bookmarkEnd w:id="51"/>
      <w:r>
        <w:rPr>
          <w:rFonts w:ascii="Times New Roman" w:eastAsia="Times New Roman" w:hAnsi="Times New Roman" w:cs="Times New Roman"/>
          <w:b/>
          <w:bCs/>
          <w:color w:val="auto"/>
          <w:sz w:val="28"/>
          <w:szCs w:val="28"/>
          <w:lang w:eastAsia="en-US"/>
        </w:rPr>
        <w:t xml:space="preserve">       </w:t>
      </w:r>
      <w:bookmarkStart w:id="52" w:name="_Toc117604659"/>
      <w:bookmarkStart w:id="53" w:name="_Toc131591868"/>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52"/>
      <w:bookmarkEnd w:id="53"/>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Windows,</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Microsoft</w:t>
      </w:r>
      <w:r w:rsidRPr="00C426CB">
        <w:rPr>
          <w:rFonts w:ascii="Times New Roman" w:eastAsia="Times New Roman" w:hAnsi="Times New Roman" w:cs="Times New Roman"/>
          <w:color w:val="auto"/>
          <w:spacing w:val="64"/>
          <w:sz w:val="28"/>
          <w:szCs w:val="22"/>
          <w:lang w:eastAsia="en-US"/>
        </w:rPr>
        <w:t xml:space="preserve"> </w:t>
      </w:r>
      <w:r w:rsidRPr="00C426CB">
        <w:rPr>
          <w:rFonts w:ascii="Times New Roman" w:eastAsia="Times New Roman" w:hAnsi="Times New Roman" w:cs="Times New Roman"/>
          <w:color w:val="auto"/>
          <w:sz w:val="28"/>
          <w:szCs w:val="22"/>
          <w:lang w:eastAsia="en-US"/>
        </w:rPr>
        <w:t>Office</w:t>
      </w:r>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4" w:name="_bookmark20"/>
      <w:bookmarkStart w:id="55" w:name="_Toc131591869"/>
      <w:bookmarkEnd w:id="54"/>
      <w:r>
        <w:rPr>
          <w:rFonts w:ascii="Times New Roman" w:eastAsia="Times New Roman" w:hAnsi="Times New Roman" w:cs="Times New Roman"/>
          <w:b/>
          <w:bCs/>
          <w:color w:val="auto"/>
          <w:sz w:val="28"/>
          <w:szCs w:val="28"/>
          <w:lang w:eastAsia="en-US"/>
        </w:rPr>
        <w:t>11.2</w:t>
      </w:r>
      <w:r w:rsidRPr="008400AD">
        <w:rPr>
          <w:rFonts w:ascii="Times New Roman" w:eastAsia="Times New Roman" w:hAnsi="Times New Roman" w:cs="Times New Roman"/>
          <w:b/>
          <w:bCs/>
          <w:color w:val="auto"/>
          <w:sz w:val="28"/>
          <w:szCs w:val="28"/>
          <w:lang w:eastAsia="en-US"/>
        </w:rPr>
        <w:t xml:space="preserve"> </w:t>
      </w:r>
      <w:bookmarkStart w:id="56"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t>справочные системы</w:t>
      </w:r>
      <w:bookmarkEnd w:id="55"/>
      <w:bookmarkEnd w:id="56"/>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8">
        <w:r w:rsidRPr="00C426CB">
          <w:rPr>
            <w:rFonts w:ascii="Times New Roman" w:eastAsia="Times New Roman" w:hAnsi="Times New Roman" w:cs="Times New Roman"/>
            <w:color w:val="auto"/>
            <w:sz w:val="28"/>
            <w:szCs w:val="22"/>
            <w:lang w:eastAsia="en-US"/>
          </w:rPr>
          <w:t>http://ru.wikipedia.org/wiki/Wiki</w:t>
        </w:r>
      </w:hyperlink>
    </w:p>
    <w:p w:rsidR="00032512" w:rsidRPr="002513AB" w:rsidRDefault="0029102A" w:rsidP="002513AB">
      <w:pPr>
        <w:widowControl w:val="0"/>
        <w:numPr>
          <w:ilvl w:val="0"/>
          <w:numId w:val="14"/>
        </w:numPr>
        <w:tabs>
          <w:tab w:val="clear" w:pos="708"/>
          <w:tab w:val="left" w:pos="2578"/>
          <w:tab w:val="left" w:pos="2579"/>
          <w:tab w:val="left" w:pos="3867"/>
          <w:tab w:val="left" w:pos="5815"/>
          <w:tab w:val="left" w:pos="7351"/>
          <w:tab w:val="left" w:pos="9137"/>
          <w:tab w:val="left" w:pos="10635"/>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z w:val="28"/>
          <w:szCs w:val="22"/>
          <w:lang w:eastAsia="en-US"/>
        </w:rPr>
        <w:tab/>
        <w:t>комплексного</w:t>
      </w:r>
      <w:r w:rsidRPr="00C426CB">
        <w:rPr>
          <w:rFonts w:ascii="Times New Roman" w:eastAsia="Times New Roman" w:hAnsi="Times New Roman" w:cs="Times New Roman"/>
          <w:color w:val="auto"/>
          <w:sz w:val="28"/>
          <w:szCs w:val="22"/>
          <w:lang w:eastAsia="en-US"/>
        </w:rPr>
        <w:tab/>
        <w:t>раскрытия</w:t>
      </w:r>
      <w:r w:rsidRPr="00C426CB">
        <w:rPr>
          <w:rFonts w:ascii="Times New Roman" w:eastAsia="Times New Roman" w:hAnsi="Times New Roman" w:cs="Times New Roman"/>
          <w:color w:val="auto"/>
          <w:sz w:val="28"/>
          <w:szCs w:val="22"/>
          <w:lang w:eastAsia="en-US"/>
        </w:rPr>
        <w:tab/>
        <w:t>информации</w:t>
      </w:r>
      <w:r>
        <w:rPr>
          <w:rFonts w:ascii="Times New Roman" w:eastAsia="Times New Roman" w:hAnsi="Times New Roman" w:cs="Times New Roman"/>
          <w:color w:val="auto"/>
          <w:sz w:val="28"/>
          <w:szCs w:val="22"/>
          <w:lang w:eastAsia="en-US"/>
        </w:rPr>
        <w:t xml:space="preserve"> </w:t>
      </w:r>
      <w:r w:rsidRPr="00C426CB">
        <w:rPr>
          <w:rFonts w:ascii="Times New Roman" w:eastAsia="Times New Roman" w:hAnsi="Times New Roman" w:cs="Times New Roman"/>
          <w:color w:val="auto"/>
          <w:sz w:val="28"/>
          <w:szCs w:val="22"/>
          <w:lang w:eastAsia="en-US"/>
        </w:rPr>
        <w:t>«СКРИН»</w:t>
      </w:r>
      <w:r w:rsidRPr="00C426CB">
        <w:rPr>
          <w:rFonts w:ascii="Times New Roman" w:eastAsia="Times New Roman" w:hAnsi="Times New Roman" w:cs="Times New Roman"/>
          <w:color w:val="auto"/>
          <w:sz w:val="28"/>
          <w:szCs w:val="22"/>
          <w:lang w:eastAsia="en-US"/>
        </w:rPr>
        <w:tab/>
      </w:r>
      <w:r w:rsidRPr="00C426CB">
        <w:rPr>
          <w:rFonts w:ascii="Times New Roman" w:eastAsia="Times New Roman" w:hAnsi="Times New Roman" w:cs="Times New Roman"/>
          <w:color w:val="auto"/>
          <w:spacing w:val="-2"/>
          <w:sz w:val="28"/>
          <w:szCs w:val="22"/>
          <w:lang w:eastAsia="en-US"/>
        </w:rPr>
        <w:t>-</w:t>
      </w:r>
      <w:r w:rsidRPr="00C426CB">
        <w:rPr>
          <w:rFonts w:ascii="Times New Roman" w:eastAsia="Times New Roman" w:hAnsi="Times New Roman" w:cs="Times New Roman"/>
          <w:color w:val="auto"/>
          <w:spacing w:val="-67"/>
          <w:sz w:val="28"/>
          <w:szCs w:val="22"/>
          <w:lang w:eastAsia="en-US"/>
        </w:rPr>
        <w:t xml:space="preserve"> </w:t>
      </w:r>
      <w:hyperlink r:id="rId9">
        <w:r w:rsidRPr="00C426CB">
          <w:rPr>
            <w:rFonts w:ascii="Times New Roman" w:eastAsia="Times New Roman" w:hAnsi="Times New Roman" w:cs="Times New Roman"/>
            <w:color w:val="auto"/>
            <w:sz w:val="28"/>
            <w:szCs w:val="22"/>
            <w:lang w:eastAsia="en-US"/>
          </w:rPr>
          <w:t>http://www.skrin.ru/</w:t>
        </w:r>
      </w:hyperlink>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Pr="002513AB"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032512" w:rsidRDefault="00032512" w:rsidP="00A8770E">
      <w:pPr>
        <w:tabs>
          <w:tab w:val="clear" w:pos="708"/>
        </w:tabs>
        <w:rPr>
          <w:rFonts w:ascii="Times New Roman" w:hAnsi="Times New Roman" w:cs="Times New Roman"/>
          <w:color w:val="auto"/>
        </w:rPr>
      </w:pPr>
    </w:p>
    <w:p w:rsidR="00032512" w:rsidRP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7" w:name="_TOC_250000"/>
      <w:bookmarkStart w:id="58" w:name="_Toc127278468"/>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7"/>
      <w:r w:rsidRPr="00032512">
        <w:rPr>
          <w:rFonts w:ascii="Times New Roman" w:eastAsia="Times New Roman" w:hAnsi="Times New Roman" w:cs="Times New Roman"/>
          <w:b/>
          <w:bCs/>
          <w:color w:val="auto"/>
          <w:sz w:val="28"/>
          <w:szCs w:val="28"/>
          <w:lang w:eastAsia="en-US"/>
        </w:rPr>
        <w:t>дисциплине</w:t>
      </w:r>
      <w:bookmarkEnd w:id="58"/>
    </w:p>
    <w:p w:rsidR="00032512" w:rsidRPr="00032512" w:rsidRDefault="00032512" w:rsidP="002513AB">
      <w:pPr>
        <w:tabs>
          <w:tab w:val="clear" w:pos="708"/>
        </w:tabs>
        <w:spacing w:line="276" w:lineRule="auto"/>
        <w:ind w:firstLine="709"/>
        <w:jc w:val="both"/>
        <w:rPr>
          <w:rFonts w:ascii="Times New Roman" w:eastAsia="Times New Roman" w:hAnsi="Times New Roman" w:cs="Times New Roman"/>
          <w:color w:val="auto"/>
          <w:sz w:val="28"/>
          <w:szCs w:val="28"/>
        </w:rPr>
      </w:pPr>
      <w:r w:rsidRPr="00032512">
        <w:rPr>
          <w:rFonts w:ascii="Times New Roman" w:eastAsia="Times New Roman" w:hAnsi="Times New Roman" w:cs="Times New Roman"/>
          <w:color w:val="auto"/>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w:t>
      </w:r>
      <w:r w:rsidRPr="00032512">
        <w:rPr>
          <w:rFonts w:ascii="Times New Roman" w:eastAsia="Times New Roman" w:hAnsi="Times New Roman" w:cs="Times New Roman"/>
          <w:color w:val="auto"/>
          <w:sz w:val="28"/>
          <w:szCs w:val="28"/>
        </w:rPr>
        <w:lastRenderedPageBreak/>
        <w:t>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032512" w:rsidRPr="00032512" w:rsidRDefault="00032512" w:rsidP="002513AB">
      <w:pPr>
        <w:tabs>
          <w:tab w:val="clear" w:pos="708"/>
        </w:tabs>
        <w:spacing w:line="276" w:lineRule="auto"/>
        <w:ind w:firstLine="708"/>
        <w:jc w:val="both"/>
        <w:rPr>
          <w:rFonts w:ascii="Times New Roman" w:eastAsia="Times New Roman" w:hAnsi="Times New Roman" w:cs="Times New Roman"/>
          <w:color w:val="auto"/>
          <w:sz w:val="28"/>
          <w:szCs w:val="28"/>
        </w:rPr>
      </w:pPr>
      <w:r w:rsidRPr="00032512">
        <w:rPr>
          <w:rFonts w:ascii="Times New Roman" w:eastAsia="Times New Roman" w:hAnsi="Times New Roman" w:cs="Times New Roman"/>
          <w:color w:val="auto"/>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rsidR="00032512" w:rsidRPr="00032512" w:rsidRDefault="00032512" w:rsidP="002513AB">
      <w:pPr>
        <w:tabs>
          <w:tab w:val="clear" w:pos="708"/>
        </w:tabs>
        <w:spacing w:line="276" w:lineRule="auto"/>
        <w:ind w:firstLine="708"/>
        <w:jc w:val="both"/>
        <w:rPr>
          <w:rFonts w:ascii="Calibri" w:eastAsia="Calibri" w:hAnsi="Calibri" w:cs="Times New Roman"/>
          <w:color w:val="auto"/>
          <w:sz w:val="28"/>
          <w:szCs w:val="28"/>
          <w:lang w:eastAsia="en-US"/>
        </w:rPr>
      </w:pPr>
      <w:r w:rsidRPr="00032512">
        <w:rPr>
          <w:rFonts w:ascii="Times New Roman" w:eastAsia="Times New Roman" w:hAnsi="Times New Roman" w:cs="Times New Roman"/>
          <w:color w:val="auto"/>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032512" w:rsidRPr="00A8770E" w:rsidRDefault="00032512" w:rsidP="00A8770E">
      <w:pPr>
        <w:tabs>
          <w:tab w:val="clear" w:pos="708"/>
        </w:tabs>
        <w:rPr>
          <w:rFonts w:ascii="Times New Roman" w:hAnsi="Times New Roman" w:cs="Times New Roman"/>
          <w:color w:val="auto"/>
        </w:rPr>
      </w:pPr>
    </w:p>
    <w:sectPr w:rsidR="00032512" w:rsidRPr="00A8770E" w:rsidSect="00892145">
      <w:footerReference w:type="default" r:id="rId10"/>
      <w:footerReference w:type="first" r:id="rId11"/>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030" w:rsidRDefault="00625030" w:rsidP="004B158E">
      <w:r>
        <w:separator/>
      </w:r>
    </w:p>
  </w:endnote>
  <w:endnote w:type="continuationSeparator" w:id="0">
    <w:p w:rsidR="00625030" w:rsidRDefault="00625030"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rsidR="00232298" w:rsidRDefault="00232298">
        <w:pPr>
          <w:pStyle w:val="ac"/>
          <w:jc w:val="center"/>
        </w:pPr>
        <w:r>
          <w:fldChar w:fldCharType="begin"/>
        </w:r>
        <w:r>
          <w:instrText>PAGE   \* MERGEFORMAT</w:instrText>
        </w:r>
        <w:r>
          <w:fldChar w:fldCharType="separate"/>
        </w:r>
        <w:r w:rsidR="00CD1FDA">
          <w:rPr>
            <w:noProof/>
          </w:rPr>
          <w:t>2</w:t>
        </w:r>
        <w:r>
          <w:fldChar w:fldCharType="end"/>
        </w:r>
      </w:p>
    </w:sdtContent>
  </w:sdt>
  <w:p w:rsidR="00232298" w:rsidRDefault="00232298">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74260"/>
      <w:docPartObj>
        <w:docPartGallery w:val="Page Numbers (Bottom of Page)"/>
        <w:docPartUnique/>
      </w:docPartObj>
    </w:sdtPr>
    <w:sdtEndPr/>
    <w:sdtContent>
      <w:p w:rsidR="00232298" w:rsidRDefault="00232298">
        <w:pPr>
          <w:pStyle w:val="ac"/>
          <w:jc w:val="center"/>
        </w:pPr>
        <w:r>
          <w:fldChar w:fldCharType="begin"/>
        </w:r>
        <w:r>
          <w:instrText>PAGE   \* MERGEFORMAT</w:instrText>
        </w:r>
        <w:r>
          <w:fldChar w:fldCharType="separate"/>
        </w:r>
        <w:r w:rsidR="00CD1FDA">
          <w:rPr>
            <w:noProof/>
          </w:rPr>
          <w:t>1</w:t>
        </w:r>
        <w:r>
          <w:fldChar w:fldCharType="end"/>
        </w:r>
      </w:p>
    </w:sdtContent>
  </w:sdt>
  <w:p w:rsidR="00232298" w:rsidRDefault="0023229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030" w:rsidRDefault="00625030" w:rsidP="004B158E">
      <w:r>
        <w:separator/>
      </w:r>
    </w:p>
  </w:footnote>
  <w:footnote w:type="continuationSeparator" w:id="0">
    <w:p w:rsidR="00625030" w:rsidRDefault="00625030"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5579BE"/>
    <w:multiLevelType w:val="hybridMultilevel"/>
    <w:tmpl w:val="8618A5AC"/>
    <w:lvl w:ilvl="0" w:tplc="5B484C82">
      <w:start w:val="7"/>
      <w:numFmt w:val="decimal"/>
      <w:lvlText w:val="%1."/>
      <w:lvlJc w:val="left"/>
      <w:pPr>
        <w:ind w:left="720" w:hanging="360"/>
      </w:pPr>
      <w:rPr>
        <w:rFonts w:ascii="Times New Roman" w:eastAsia="Arial Unicode MS"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9"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15"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9766A0E"/>
    <w:multiLevelType w:val="hybridMultilevel"/>
    <w:tmpl w:val="3EC69C2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6"/>
  </w:num>
  <w:num w:numId="3">
    <w:abstractNumId w:val="18"/>
  </w:num>
  <w:num w:numId="4">
    <w:abstractNumId w:val="7"/>
  </w:num>
  <w:num w:numId="5">
    <w:abstractNumId w:val="15"/>
  </w:num>
  <w:num w:numId="6">
    <w:abstractNumId w:val="17"/>
  </w:num>
  <w:num w:numId="7">
    <w:abstractNumId w:val="16"/>
  </w:num>
  <w:num w:numId="8">
    <w:abstractNumId w:val="23"/>
  </w:num>
  <w:num w:numId="9">
    <w:abstractNumId w:val="3"/>
  </w:num>
  <w:num w:numId="10">
    <w:abstractNumId w:val="8"/>
  </w:num>
  <w:num w:numId="11">
    <w:abstractNumId w:val="9"/>
  </w:num>
  <w:num w:numId="12">
    <w:abstractNumId w:val="24"/>
  </w:num>
  <w:num w:numId="13">
    <w:abstractNumId w:val="4"/>
  </w:num>
  <w:num w:numId="14">
    <w:abstractNumId w:val="12"/>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13"/>
  </w:num>
  <w:num w:numId="17">
    <w:abstractNumId w:val="20"/>
  </w:num>
  <w:num w:numId="18">
    <w:abstractNumId w:val="10"/>
  </w:num>
  <w:num w:numId="19">
    <w:abstractNumId w:val="21"/>
  </w:num>
  <w:num w:numId="20">
    <w:abstractNumId w:val="19"/>
  </w:num>
  <w:num w:numId="21">
    <w:abstractNumId w:val="22"/>
  </w:num>
  <w:num w:numId="22">
    <w:abstractNumId w:val="11"/>
  </w:num>
  <w:num w:numId="23">
    <w:abstractNumId w:val="5"/>
  </w:num>
  <w:num w:numId="24">
    <w:abstractNumId w:val="2"/>
  </w:num>
  <w:num w:numId="2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C57C9"/>
    <w:rsid w:val="00013F27"/>
    <w:rsid w:val="0003228A"/>
    <w:rsid w:val="00032512"/>
    <w:rsid w:val="00042490"/>
    <w:rsid w:val="0009641E"/>
    <w:rsid w:val="000A05DC"/>
    <w:rsid w:val="000A1DC0"/>
    <w:rsid w:val="000A3329"/>
    <w:rsid w:val="000A51E4"/>
    <w:rsid w:val="000A6524"/>
    <w:rsid w:val="000A70BE"/>
    <w:rsid w:val="000A7FC9"/>
    <w:rsid w:val="000B1551"/>
    <w:rsid w:val="000B6392"/>
    <w:rsid w:val="000D464B"/>
    <w:rsid w:val="000D5952"/>
    <w:rsid w:val="000E3852"/>
    <w:rsid w:val="000F5FFF"/>
    <w:rsid w:val="00104AAB"/>
    <w:rsid w:val="0011006A"/>
    <w:rsid w:val="00110A38"/>
    <w:rsid w:val="0012006C"/>
    <w:rsid w:val="0012424F"/>
    <w:rsid w:val="0013361B"/>
    <w:rsid w:val="001422A9"/>
    <w:rsid w:val="00146EE4"/>
    <w:rsid w:val="00150A97"/>
    <w:rsid w:val="00152C37"/>
    <w:rsid w:val="00153158"/>
    <w:rsid w:val="00155F3C"/>
    <w:rsid w:val="00157FCF"/>
    <w:rsid w:val="0016245A"/>
    <w:rsid w:val="0016411B"/>
    <w:rsid w:val="001668E0"/>
    <w:rsid w:val="00176031"/>
    <w:rsid w:val="001822B5"/>
    <w:rsid w:val="001837FD"/>
    <w:rsid w:val="00195606"/>
    <w:rsid w:val="00196A14"/>
    <w:rsid w:val="001A0125"/>
    <w:rsid w:val="001A5381"/>
    <w:rsid w:val="001B2F6D"/>
    <w:rsid w:val="001C4B9A"/>
    <w:rsid w:val="001C5718"/>
    <w:rsid w:val="001C62A5"/>
    <w:rsid w:val="001D09A5"/>
    <w:rsid w:val="001D2F56"/>
    <w:rsid w:val="001E0890"/>
    <w:rsid w:val="001E3F27"/>
    <w:rsid w:val="001E790F"/>
    <w:rsid w:val="001F6701"/>
    <w:rsid w:val="001F6A24"/>
    <w:rsid w:val="00200F65"/>
    <w:rsid w:val="00202AC3"/>
    <w:rsid w:val="0021178E"/>
    <w:rsid w:val="00214877"/>
    <w:rsid w:val="00221E46"/>
    <w:rsid w:val="002224FE"/>
    <w:rsid w:val="002240F4"/>
    <w:rsid w:val="00226CAC"/>
    <w:rsid w:val="002306B2"/>
    <w:rsid w:val="00232298"/>
    <w:rsid w:val="0023348D"/>
    <w:rsid w:val="002419C5"/>
    <w:rsid w:val="002513AB"/>
    <w:rsid w:val="0025141B"/>
    <w:rsid w:val="00251EEA"/>
    <w:rsid w:val="00252422"/>
    <w:rsid w:val="002546A1"/>
    <w:rsid w:val="002610FE"/>
    <w:rsid w:val="00263411"/>
    <w:rsid w:val="002637F0"/>
    <w:rsid w:val="00263D45"/>
    <w:rsid w:val="00265A88"/>
    <w:rsid w:val="0027047E"/>
    <w:rsid w:val="002713FB"/>
    <w:rsid w:val="002730D2"/>
    <w:rsid w:val="00274DFE"/>
    <w:rsid w:val="00277901"/>
    <w:rsid w:val="00281A29"/>
    <w:rsid w:val="0028211D"/>
    <w:rsid w:val="0029102A"/>
    <w:rsid w:val="00296A9C"/>
    <w:rsid w:val="002A3A85"/>
    <w:rsid w:val="002A3F36"/>
    <w:rsid w:val="002B6267"/>
    <w:rsid w:val="002C28C0"/>
    <w:rsid w:val="002C5765"/>
    <w:rsid w:val="002C57C9"/>
    <w:rsid w:val="002D1290"/>
    <w:rsid w:val="002E08D9"/>
    <w:rsid w:val="002E08E6"/>
    <w:rsid w:val="002E20EF"/>
    <w:rsid w:val="002E40C7"/>
    <w:rsid w:val="002F352D"/>
    <w:rsid w:val="002F3C1E"/>
    <w:rsid w:val="00300BD0"/>
    <w:rsid w:val="00304017"/>
    <w:rsid w:val="00304E8F"/>
    <w:rsid w:val="00305CF9"/>
    <w:rsid w:val="00306379"/>
    <w:rsid w:val="00316E5D"/>
    <w:rsid w:val="00317A6E"/>
    <w:rsid w:val="0032069A"/>
    <w:rsid w:val="00321420"/>
    <w:rsid w:val="00330435"/>
    <w:rsid w:val="00337244"/>
    <w:rsid w:val="00361836"/>
    <w:rsid w:val="0036455F"/>
    <w:rsid w:val="00364A4E"/>
    <w:rsid w:val="0036549A"/>
    <w:rsid w:val="0038394D"/>
    <w:rsid w:val="003839AE"/>
    <w:rsid w:val="003905E2"/>
    <w:rsid w:val="00391C01"/>
    <w:rsid w:val="003933F2"/>
    <w:rsid w:val="003A03D8"/>
    <w:rsid w:val="003A1323"/>
    <w:rsid w:val="003A3CFA"/>
    <w:rsid w:val="003A7E7C"/>
    <w:rsid w:val="003B2C0E"/>
    <w:rsid w:val="003B6A53"/>
    <w:rsid w:val="003B779F"/>
    <w:rsid w:val="003B7D6E"/>
    <w:rsid w:val="003C2D05"/>
    <w:rsid w:val="003C6DFD"/>
    <w:rsid w:val="003C7D9A"/>
    <w:rsid w:val="003D795D"/>
    <w:rsid w:val="003E0688"/>
    <w:rsid w:val="003E4145"/>
    <w:rsid w:val="003E5234"/>
    <w:rsid w:val="003F5E1C"/>
    <w:rsid w:val="003F6BCA"/>
    <w:rsid w:val="00401FD0"/>
    <w:rsid w:val="00402C1B"/>
    <w:rsid w:val="0042172B"/>
    <w:rsid w:val="00421C8F"/>
    <w:rsid w:val="00423E56"/>
    <w:rsid w:val="0043025A"/>
    <w:rsid w:val="00436370"/>
    <w:rsid w:val="0044232E"/>
    <w:rsid w:val="00442DD3"/>
    <w:rsid w:val="00450EF0"/>
    <w:rsid w:val="00457828"/>
    <w:rsid w:val="00461312"/>
    <w:rsid w:val="004662A1"/>
    <w:rsid w:val="004677EF"/>
    <w:rsid w:val="004746B7"/>
    <w:rsid w:val="004835C1"/>
    <w:rsid w:val="00483C18"/>
    <w:rsid w:val="00484E4E"/>
    <w:rsid w:val="0049069A"/>
    <w:rsid w:val="00494D1E"/>
    <w:rsid w:val="00496EA2"/>
    <w:rsid w:val="004A6101"/>
    <w:rsid w:val="004B158E"/>
    <w:rsid w:val="004B1F0A"/>
    <w:rsid w:val="004B4923"/>
    <w:rsid w:val="004C6E28"/>
    <w:rsid w:val="004D3FE5"/>
    <w:rsid w:val="004D4B59"/>
    <w:rsid w:val="004D7C86"/>
    <w:rsid w:val="004E0D34"/>
    <w:rsid w:val="004E2871"/>
    <w:rsid w:val="00500F5B"/>
    <w:rsid w:val="00502F3F"/>
    <w:rsid w:val="0051409A"/>
    <w:rsid w:val="005169E3"/>
    <w:rsid w:val="005262BB"/>
    <w:rsid w:val="0053033E"/>
    <w:rsid w:val="00532132"/>
    <w:rsid w:val="00534EA6"/>
    <w:rsid w:val="00535989"/>
    <w:rsid w:val="00544746"/>
    <w:rsid w:val="00545FBC"/>
    <w:rsid w:val="00556A57"/>
    <w:rsid w:val="00567CCC"/>
    <w:rsid w:val="00571269"/>
    <w:rsid w:val="00577895"/>
    <w:rsid w:val="00580BF1"/>
    <w:rsid w:val="00587C20"/>
    <w:rsid w:val="00592199"/>
    <w:rsid w:val="00596D2C"/>
    <w:rsid w:val="005A701F"/>
    <w:rsid w:val="005B31B2"/>
    <w:rsid w:val="005C52A7"/>
    <w:rsid w:val="005C5D0A"/>
    <w:rsid w:val="005D3E43"/>
    <w:rsid w:val="005D759B"/>
    <w:rsid w:val="005E29EE"/>
    <w:rsid w:val="005E485B"/>
    <w:rsid w:val="005E5929"/>
    <w:rsid w:val="005F57B2"/>
    <w:rsid w:val="005F727E"/>
    <w:rsid w:val="005F782E"/>
    <w:rsid w:val="006055B6"/>
    <w:rsid w:val="006067D5"/>
    <w:rsid w:val="0060686C"/>
    <w:rsid w:val="0062153B"/>
    <w:rsid w:val="00625030"/>
    <w:rsid w:val="00627A75"/>
    <w:rsid w:val="00635C40"/>
    <w:rsid w:val="00642949"/>
    <w:rsid w:val="00643A6E"/>
    <w:rsid w:val="0064471C"/>
    <w:rsid w:val="00647073"/>
    <w:rsid w:val="00657C68"/>
    <w:rsid w:val="00661E59"/>
    <w:rsid w:val="00662D5A"/>
    <w:rsid w:val="00667D35"/>
    <w:rsid w:val="00674081"/>
    <w:rsid w:val="00686EE1"/>
    <w:rsid w:val="00687E2F"/>
    <w:rsid w:val="006924AF"/>
    <w:rsid w:val="00697B86"/>
    <w:rsid w:val="006A795C"/>
    <w:rsid w:val="006A7F72"/>
    <w:rsid w:val="006B04B4"/>
    <w:rsid w:val="006B669B"/>
    <w:rsid w:val="006C0EC0"/>
    <w:rsid w:val="006C4D7D"/>
    <w:rsid w:val="006D2537"/>
    <w:rsid w:val="006D44EF"/>
    <w:rsid w:val="006E4295"/>
    <w:rsid w:val="006F13C8"/>
    <w:rsid w:val="00705F94"/>
    <w:rsid w:val="00715EA3"/>
    <w:rsid w:val="00720378"/>
    <w:rsid w:val="007354FB"/>
    <w:rsid w:val="00735A15"/>
    <w:rsid w:val="00737DAC"/>
    <w:rsid w:val="00742E7A"/>
    <w:rsid w:val="0074411A"/>
    <w:rsid w:val="00746424"/>
    <w:rsid w:val="00756EC0"/>
    <w:rsid w:val="007608EE"/>
    <w:rsid w:val="00767B45"/>
    <w:rsid w:val="00773320"/>
    <w:rsid w:val="007750DD"/>
    <w:rsid w:val="0078738E"/>
    <w:rsid w:val="007923BE"/>
    <w:rsid w:val="00794755"/>
    <w:rsid w:val="00795807"/>
    <w:rsid w:val="007A118A"/>
    <w:rsid w:val="007A5BF7"/>
    <w:rsid w:val="007B183C"/>
    <w:rsid w:val="007B492D"/>
    <w:rsid w:val="007B4A11"/>
    <w:rsid w:val="007C04DA"/>
    <w:rsid w:val="007C2680"/>
    <w:rsid w:val="007C5CDA"/>
    <w:rsid w:val="007E098E"/>
    <w:rsid w:val="007F0248"/>
    <w:rsid w:val="007F02DF"/>
    <w:rsid w:val="007F16A3"/>
    <w:rsid w:val="007F45BE"/>
    <w:rsid w:val="007F5AA5"/>
    <w:rsid w:val="00800E63"/>
    <w:rsid w:val="00802D1E"/>
    <w:rsid w:val="00803C48"/>
    <w:rsid w:val="0081342D"/>
    <w:rsid w:val="008165A5"/>
    <w:rsid w:val="008172AA"/>
    <w:rsid w:val="008176D5"/>
    <w:rsid w:val="00822EAB"/>
    <w:rsid w:val="00823844"/>
    <w:rsid w:val="00834ECB"/>
    <w:rsid w:val="0084643D"/>
    <w:rsid w:val="00846A24"/>
    <w:rsid w:val="0085406C"/>
    <w:rsid w:val="00855D75"/>
    <w:rsid w:val="00864D05"/>
    <w:rsid w:val="00866672"/>
    <w:rsid w:val="0087128D"/>
    <w:rsid w:val="00873A90"/>
    <w:rsid w:val="008756D8"/>
    <w:rsid w:val="00876C81"/>
    <w:rsid w:val="0089045A"/>
    <w:rsid w:val="00892145"/>
    <w:rsid w:val="00893263"/>
    <w:rsid w:val="00893268"/>
    <w:rsid w:val="00894709"/>
    <w:rsid w:val="00895432"/>
    <w:rsid w:val="00897773"/>
    <w:rsid w:val="008A1601"/>
    <w:rsid w:val="008B1113"/>
    <w:rsid w:val="008C1C4A"/>
    <w:rsid w:val="008C4008"/>
    <w:rsid w:val="008C4760"/>
    <w:rsid w:val="008D0C88"/>
    <w:rsid w:val="008D272A"/>
    <w:rsid w:val="008E4A00"/>
    <w:rsid w:val="008E4D15"/>
    <w:rsid w:val="008E55B5"/>
    <w:rsid w:val="008F2B21"/>
    <w:rsid w:val="008F3AB0"/>
    <w:rsid w:val="00903F99"/>
    <w:rsid w:val="00905AB4"/>
    <w:rsid w:val="00916259"/>
    <w:rsid w:val="00917428"/>
    <w:rsid w:val="00921EDA"/>
    <w:rsid w:val="009323FD"/>
    <w:rsid w:val="00933B95"/>
    <w:rsid w:val="00935307"/>
    <w:rsid w:val="00942E01"/>
    <w:rsid w:val="0094348F"/>
    <w:rsid w:val="00957782"/>
    <w:rsid w:val="00960440"/>
    <w:rsid w:val="00961D19"/>
    <w:rsid w:val="00965682"/>
    <w:rsid w:val="0097487C"/>
    <w:rsid w:val="00977551"/>
    <w:rsid w:val="009927BB"/>
    <w:rsid w:val="00996523"/>
    <w:rsid w:val="009A0C79"/>
    <w:rsid w:val="009B3E6A"/>
    <w:rsid w:val="009B52D2"/>
    <w:rsid w:val="009C18A2"/>
    <w:rsid w:val="009C6C6A"/>
    <w:rsid w:val="009C6E0D"/>
    <w:rsid w:val="009D39E3"/>
    <w:rsid w:val="009E05ED"/>
    <w:rsid w:val="009E623D"/>
    <w:rsid w:val="009F1513"/>
    <w:rsid w:val="009F287C"/>
    <w:rsid w:val="00A00569"/>
    <w:rsid w:val="00A10DF3"/>
    <w:rsid w:val="00A170A7"/>
    <w:rsid w:val="00A17B05"/>
    <w:rsid w:val="00A21E1B"/>
    <w:rsid w:val="00A24A7E"/>
    <w:rsid w:val="00A254A0"/>
    <w:rsid w:val="00A32662"/>
    <w:rsid w:val="00A34DE9"/>
    <w:rsid w:val="00A41505"/>
    <w:rsid w:val="00A4678E"/>
    <w:rsid w:val="00A4725F"/>
    <w:rsid w:val="00A54754"/>
    <w:rsid w:val="00A66109"/>
    <w:rsid w:val="00A73B2A"/>
    <w:rsid w:val="00A82B23"/>
    <w:rsid w:val="00A85899"/>
    <w:rsid w:val="00A8770E"/>
    <w:rsid w:val="00A94028"/>
    <w:rsid w:val="00AA5139"/>
    <w:rsid w:val="00AB186F"/>
    <w:rsid w:val="00AB303A"/>
    <w:rsid w:val="00AC34A1"/>
    <w:rsid w:val="00AD3A52"/>
    <w:rsid w:val="00AD47B4"/>
    <w:rsid w:val="00AD5325"/>
    <w:rsid w:val="00AD69CA"/>
    <w:rsid w:val="00AF759D"/>
    <w:rsid w:val="00B0004D"/>
    <w:rsid w:val="00B127EB"/>
    <w:rsid w:val="00B20488"/>
    <w:rsid w:val="00B20B03"/>
    <w:rsid w:val="00B2167E"/>
    <w:rsid w:val="00B21BAF"/>
    <w:rsid w:val="00B22205"/>
    <w:rsid w:val="00B23FF6"/>
    <w:rsid w:val="00B2418A"/>
    <w:rsid w:val="00B24BF6"/>
    <w:rsid w:val="00B24ED3"/>
    <w:rsid w:val="00B27351"/>
    <w:rsid w:val="00B3032C"/>
    <w:rsid w:val="00B32745"/>
    <w:rsid w:val="00B451AB"/>
    <w:rsid w:val="00B51026"/>
    <w:rsid w:val="00B560C9"/>
    <w:rsid w:val="00B57567"/>
    <w:rsid w:val="00B67151"/>
    <w:rsid w:val="00B74BDE"/>
    <w:rsid w:val="00B85A3B"/>
    <w:rsid w:val="00B8711C"/>
    <w:rsid w:val="00B91153"/>
    <w:rsid w:val="00B91A86"/>
    <w:rsid w:val="00BB07ED"/>
    <w:rsid w:val="00BB47AF"/>
    <w:rsid w:val="00BC39B5"/>
    <w:rsid w:val="00BD489B"/>
    <w:rsid w:val="00BE28EA"/>
    <w:rsid w:val="00BE7C7B"/>
    <w:rsid w:val="00BF11D4"/>
    <w:rsid w:val="00BF76CF"/>
    <w:rsid w:val="00C03377"/>
    <w:rsid w:val="00C033FA"/>
    <w:rsid w:val="00C070A2"/>
    <w:rsid w:val="00C10D6F"/>
    <w:rsid w:val="00C14B64"/>
    <w:rsid w:val="00C17D95"/>
    <w:rsid w:val="00C4117F"/>
    <w:rsid w:val="00C470A9"/>
    <w:rsid w:val="00C60AD7"/>
    <w:rsid w:val="00C61284"/>
    <w:rsid w:val="00C650A0"/>
    <w:rsid w:val="00C66DCC"/>
    <w:rsid w:val="00C760A3"/>
    <w:rsid w:val="00C826F0"/>
    <w:rsid w:val="00CA2084"/>
    <w:rsid w:val="00CA58F9"/>
    <w:rsid w:val="00CA70C9"/>
    <w:rsid w:val="00CB1395"/>
    <w:rsid w:val="00CB7A4A"/>
    <w:rsid w:val="00CC29C3"/>
    <w:rsid w:val="00CC6D8C"/>
    <w:rsid w:val="00CD1FDA"/>
    <w:rsid w:val="00CD2B84"/>
    <w:rsid w:val="00CD6CE4"/>
    <w:rsid w:val="00CF0F27"/>
    <w:rsid w:val="00D0354A"/>
    <w:rsid w:val="00D06114"/>
    <w:rsid w:val="00D06887"/>
    <w:rsid w:val="00D10ED0"/>
    <w:rsid w:val="00D14772"/>
    <w:rsid w:val="00D15C69"/>
    <w:rsid w:val="00D23D2E"/>
    <w:rsid w:val="00D33C74"/>
    <w:rsid w:val="00D35385"/>
    <w:rsid w:val="00D5690C"/>
    <w:rsid w:val="00D6522B"/>
    <w:rsid w:val="00D67361"/>
    <w:rsid w:val="00D7061D"/>
    <w:rsid w:val="00D72751"/>
    <w:rsid w:val="00D72E0B"/>
    <w:rsid w:val="00D81F5A"/>
    <w:rsid w:val="00D82BCE"/>
    <w:rsid w:val="00D85B88"/>
    <w:rsid w:val="00D877A7"/>
    <w:rsid w:val="00D91969"/>
    <w:rsid w:val="00D938DF"/>
    <w:rsid w:val="00DA1557"/>
    <w:rsid w:val="00DA2C6F"/>
    <w:rsid w:val="00DA502E"/>
    <w:rsid w:val="00DA6D09"/>
    <w:rsid w:val="00DB2E58"/>
    <w:rsid w:val="00DC2682"/>
    <w:rsid w:val="00DC6FA5"/>
    <w:rsid w:val="00DD463E"/>
    <w:rsid w:val="00DD7B85"/>
    <w:rsid w:val="00DE0206"/>
    <w:rsid w:val="00DE21F8"/>
    <w:rsid w:val="00DE704D"/>
    <w:rsid w:val="00DF3D20"/>
    <w:rsid w:val="00DF5E3E"/>
    <w:rsid w:val="00DF6F0F"/>
    <w:rsid w:val="00E065EC"/>
    <w:rsid w:val="00E11501"/>
    <w:rsid w:val="00E11F0A"/>
    <w:rsid w:val="00E16205"/>
    <w:rsid w:val="00E17E77"/>
    <w:rsid w:val="00E20C57"/>
    <w:rsid w:val="00E230A0"/>
    <w:rsid w:val="00E24777"/>
    <w:rsid w:val="00E46257"/>
    <w:rsid w:val="00E4631F"/>
    <w:rsid w:val="00E5156F"/>
    <w:rsid w:val="00E76F26"/>
    <w:rsid w:val="00E8278D"/>
    <w:rsid w:val="00E82884"/>
    <w:rsid w:val="00E837AB"/>
    <w:rsid w:val="00E84801"/>
    <w:rsid w:val="00E85B59"/>
    <w:rsid w:val="00E92240"/>
    <w:rsid w:val="00E92AC8"/>
    <w:rsid w:val="00EA3623"/>
    <w:rsid w:val="00EA6C6D"/>
    <w:rsid w:val="00EA713F"/>
    <w:rsid w:val="00EB0A8C"/>
    <w:rsid w:val="00EC3C17"/>
    <w:rsid w:val="00ED0207"/>
    <w:rsid w:val="00ED21F2"/>
    <w:rsid w:val="00ED4998"/>
    <w:rsid w:val="00EF3BE3"/>
    <w:rsid w:val="00F03C6E"/>
    <w:rsid w:val="00F11C01"/>
    <w:rsid w:val="00F143E6"/>
    <w:rsid w:val="00F33825"/>
    <w:rsid w:val="00F34678"/>
    <w:rsid w:val="00F357B9"/>
    <w:rsid w:val="00F4733E"/>
    <w:rsid w:val="00F5721B"/>
    <w:rsid w:val="00F61D05"/>
    <w:rsid w:val="00F64F5C"/>
    <w:rsid w:val="00F71D29"/>
    <w:rsid w:val="00F72A4B"/>
    <w:rsid w:val="00F80BB9"/>
    <w:rsid w:val="00F8277F"/>
    <w:rsid w:val="00F83D27"/>
    <w:rsid w:val="00F84297"/>
    <w:rsid w:val="00FA0216"/>
    <w:rsid w:val="00FA1D7E"/>
    <w:rsid w:val="00FA326E"/>
    <w:rsid w:val="00FA7E7B"/>
    <w:rsid w:val="00FB410A"/>
    <w:rsid w:val="00FC020F"/>
    <w:rsid w:val="00FC2492"/>
    <w:rsid w:val="00FD0C1E"/>
    <w:rsid w:val="00FD2802"/>
    <w:rsid w:val="00FD54AC"/>
    <w:rsid w:val="00FD63F3"/>
    <w:rsid w:val="00FE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5491C"/>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251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uiPriority w:val="99"/>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2">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3">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4">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881747269">
      <w:bodyDiv w:val="1"/>
      <w:marLeft w:val="0"/>
      <w:marRight w:val="0"/>
      <w:marTop w:val="0"/>
      <w:marBottom w:val="0"/>
      <w:divBdr>
        <w:top w:val="none" w:sz="0" w:space="0" w:color="auto"/>
        <w:left w:val="none" w:sz="0" w:space="0" w:color="auto"/>
        <w:bottom w:val="none" w:sz="0" w:space="0" w:color="auto"/>
        <w:right w:val="none" w:sz="0" w:space="0" w:color="auto"/>
      </w:divBdr>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614C7-C098-4887-BA68-9C84E6D9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31</Pages>
  <Words>10522</Words>
  <Characters>59981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Васильевна</dc:creator>
  <cp:lastModifiedBy>Иванова Наталья Петровна</cp:lastModifiedBy>
  <cp:revision>71</cp:revision>
  <cp:lastPrinted>2023-05-23T11:18:00Z</cp:lastPrinted>
  <dcterms:created xsi:type="dcterms:W3CDTF">2019-02-07T20:13:00Z</dcterms:created>
  <dcterms:modified xsi:type="dcterms:W3CDTF">2023-06-05T13:24:00Z</dcterms:modified>
</cp:coreProperties>
</file>